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F681" w14:textId="61676E5E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F95">
        <w:rPr>
          <w:rFonts w:ascii="Arial" w:hAnsi="Arial" w:cs="Arial"/>
          <w:b/>
          <w:bCs/>
          <w:sz w:val="20"/>
          <w:szCs w:val="20"/>
          <w:u w:val="single"/>
        </w:rPr>
        <w:t>SCHNELLLAUF-ROLLTOR,</w:t>
      </w:r>
      <w:r w:rsidRPr="00462F95">
        <w:rPr>
          <w:rFonts w:ascii="Arial" w:hAnsi="Arial" w:cs="Arial"/>
          <w:b/>
          <w:bCs/>
          <w:sz w:val="20"/>
          <w:szCs w:val="20"/>
        </w:rPr>
        <w:t xml:space="preserve"> Typ „EFA-SRT® CR </w:t>
      </w:r>
      <w:proofErr w:type="spellStart"/>
      <w:r w:rsidRPr="00462F95">
        <w:rPr>
          <w:rFonts w:ascii="Arial" w:hAnsi="Arial" w:cs="Arial"/>
          <w:b/>
          <w:bCs/>
          <w:sz w:val="20"/>
          <w:szCs w:val="20"/>
        </w:rPr>
        <w:t>Efficient</w:t>
      </w:r>
      <w:proofErr w:type="spellEnd"/>
      <w:r w:rsidRPr="00462F95">
        <w:rPr>
          <w:rFonts w:ascii="Arial" w:hAnsi="Arial" w:cs="Arial"/>
          <w:b/>
          <w:bCs/>
          <w:sz w:val="20"/>
          <w:szCs w:val="20"/>
        </w:rPr>
        <w:t>“</w:t>
      </w:r>
    </w:p>
    <w:p w14:paraId="6507686F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CCEB71F" w14:textId="03655480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Produktion, Lieferung und Montage eines:</w:t>
      </w:r>
    </w:p>
    <w:p w14:paraId="6153F8FA" w14:textId="5CA183EA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 xml:space="preserve">Rolltores mit flexiblem Behang und geringer Luftdurchlässigkeit für den industriellen Dauereinsatz in Sauber- u. Reinräumen mit eingeschränkten Platzverhältnissen und geringen bis mittleren </w:t>
      </w:r>
      <w:proofErr w:type="gramStart"/>
      <w:r w:rsidRPr="00462F95">
        <w:rPr>
          <w:rFonts w:ascii="Arial" w:hAnsi="Arial" w:cs="Arial"/>
          <w:sz w:val="20"/>
          <w:szCs w:val="20"/>
        </w:rPr>
        <w:t>GMP</w:t>
      </w:r>
      <w:r>
        <w:rPr>
          <w:rFonts w:ascii="Arial" w:hAnsi="Arial" w:cs="Arial"/>
          <w:sz w:val="20"/>
          <w:szCs w:val="20"/>
        </w:rPr>
        <w:t xml:space="preserve"> </w:t>
      </w:r>
      <w:r w:rsidRPr="00462F95">
        <w:rPr>
          <w:rFonts w:ascii="Arial" w:hAnsi="Arial" w:cs="Arial"/>
          <w:sz w:val="20"/>
          <w:szCs w:val="20"/>
        </w:rPr>
        <w:t>Anforderungen</w:t>
      </w:r>
      <w:proofErr w:type="gramEnd"/>
      <w:r w:rsidRPr="00462F95">
        <w:rPr>
          <w:rFonts w:ascii="Arial" w:hAnsi="Arial" w:cs="Arial"/>
          <w:sz w:val="20"/>
          <w:szCs w:val="20"/>
        </w:rPr>
        <w:t xml:space="preserve">. </w:t>
      </w:r>
    </w:p>
    <w:p w14:paraId="6D836B0E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 xml:space="preserve"> </w:t>
      </w:r>
    </w:p>
    <w:p w14:paraId="65AEE8ED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 xml:space="preserve">Die Toranlage „EFA-SRT® CR </w:t>
      </w:r>
      <w:proofErr w:type="spellStart"/>
      <w:r w:rsidRPr="00462F95">
        <w:rPr>
          <w:rFonts w:ascii="Arial" w:hAnsi="Arial" w:cs="Arial"/>
          <w:sz w:val="20"/>
          <w:szCs w:val="20"/>
        </w:rPr>
        <w:t>Efficient</w:t>
      </w:r>
      <w:proofErr w:type="spellEnd"/>
      <w:r w:rsidRPr="00462F95">
        <w:rPr>
          <w:rFonts w:ascii="Arial" w:hAnsi="Arial" w:cs="Arial"/>
          <w:sz w:val="20"/>
          <w:szCs w:val="20"/>
        </w:rPr>
        <w:t xml:space="preserve">“ ist gem. TÜV SÜD geeignet für den Einsatz in klassifizierten Räumen bis </w:t>
      </w:r>
      <w:proofErr w:type="gramStart"/>
      <w:r w:rsidRPr="00462F95">
        <w:rPr>
          <w:rFonts w:ascii="Arial" w:hAnsi="Arial" w:cs="Arial"/>
          <w:sz w:val="20"/>
          <w:szCs w:val="20"/>
        </w:rPr>
        <w:t>ISO Klasse</w:t>
      </w:r>
      <w:proofErr w:type="gramEnd"/>
      <w:r w:rsidRPr="00462F95">
        <w:rPr>
          <w:rFonts w:ascii="Arial" w:hAnsi="Arial" w:cs="Arial"/>
          <w:sz w:val="20"/>
          <w:szCs w:val="20"/>
        </w:rPr>
        <w:t xml:space="preserve"> 6 (nach DIN ISO 14644) für Partikelgrößen &gt;= 0.1 µm. Dabei ergibt sich für Luftdruckdifferenzen von bis zu 30 </w:t>
      </w:r>
      <w:proofErr w:type="spellStart"/>
      <w:r w:rsidRPr="00462F95">
        <w:rPr>
          <w:rFonts w:ascii="Arial" w:hAnsi="Arial" w:cs="Arial"/>
          <w:sz w:val="20"/>
          <w:szCs w:val="20"/>
        </w:rPr>
        <w:t>Pa</w:t>
      </w:r>
      <w:proofErr w:type="spellEnd"/>
      <w:r w:rsidRPr="00462F95">
        <w:rPr>
          <w:rFonts w:ascii="Arial" w:hAnsi="Arial" w:cs="Arial"/>
          <w:sz w:val="20"/>
          <w:szCs w:val="20"/>
        </w:rPr>
        <w:t xml:space="preserve"> bei einem Luftverlust von bis zu 40 m³/h (abhängig von Größe und Montageseite).</w:t>
      </w:r>
    </w:p>
    <w:p w14:paraId="022ABB38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5D1522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 xml:space="preserve">Alle sichtbaren Teile der selbsttragenden, in sich geschlossenen Torkonstruktion sind in </w:t>
      </w:r>
      <w:proofErr w:type="spellStart"/>
      <w:r w:rsidRPr="00462F95">
        <w:rPr>
          <w:rFonts w:ascii="Arial" w:hAnsi="Arial" w:cs="Arial"/>
          <w:sz w:val="20"/>
          <w:szCs w:val="20"/>
        </w:rPr>
        <w:t>pulverbe-schichtetem</w:t>
      </w:r>
      <w:proofErr w:type="spellEnd"/>
      <w:r w:rsidRPr="00462F95">
        <w:rPr>
          <w:rFonts w:ascii="Arial" w:hAnsi="Arial" w:cs="Arial"/>
          <w:sz w:val="20"/>
          <w:szCs w:val="20"/>
        </w:rPr>
        <w:t xml:space="preserve"> Stahl ausgeführt, Farbe nach RAL auswählbar. Besonders schmale Zargen (75x100 mm) und geringe Sturzmaße (min. 380 mm) ermöglichen einen besonders platzsparenden Einbau.</w:t>
      </w:r>
    </w:p>
    <w:p w14:paraId="5A007F43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1F09E0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Der Antrieb (elektromotorisch mit integriertem Getriebe, Bremse und Absolutwertgeber, Schutzklasse IP55) ist axial an die Wickelwelle gekoppelt; die Ansteuerung erfolgt über eine Mikroprozessor-steuerung und Frequenzumsetzer. Sämtliche Komponenten der Steuerung samt Folientastatur (AUF-STOPP-ZU) und Info-Display sind in einem Gehäuse aus Polycarbonat in der Größe 220 x 565 x 200 mm und der Schutzart IP 65 neben dem Tor untergebracht.</w:t>
      </w:r>
    </w:p>
    <w:p w14:paraId="21CABCBB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70A0D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Das Vorhandensein eines Absolutwertgebers macht eine manuelle bzw. automatische Synchronisation nach dem ersten Einschalten der Anlage oder nach Stromausfall überflüssig.</w:t>
      </w:r>
    </w:p>
    <w:p w14:paraId="7E0996CB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EAF689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 xml:space="preserve">Das Torblatt (der Behang) besteht aus 2 mm starkem, PVC beschichtetem flexiblen Polyestergewebe (FDA-konform, antistatisch, </w:t>
      </w:r>
      <w:proofErr w:type="spellStart"/>
      <w:r w:rsidRPr="00462F95">
        <w:rPr>
          <w:rFonts w:ascii="Arial" w:hAnsi="Arial" w:cs="Arial"/>
          <w:sz w:val="20"/>
          <w:szCs w:val="20"/>
        </w:rPr>
        <w:t>siliconfrei</w:t>
      </w:r>
      <w:proofErr w:type="spellEnd"/>
      <w:r w:rsidRPr="00462F95">
        <w:rPr>
          <w:rFonts w:ascii="Arial" w:hAnsi="Arial" w:cs="Arial"/>
          <w:sz w:val="20"/>
          <w:szCs w:val="20"/>
        </w:rPr>
        <w:t xml:space="preserve">), welches auf einer horizontal gelagerten, verzinkten Welle auf- u. abgewickelt wird. </w:t>
      </w:r>
      <w:proofErr w:type="spellStart"/>
      <w:r w:rsidRPr="00462F95">
        <w:rPr>
          <w:rFonts w:ascii="Arial" w:hAnsi="Arial" w:cs="Arial"/>
          <w:sz w:val="20"/>
          <w:szCs w:val="20"/>
        </w:rPr>
        <w:t>Behangfarbe</w:t>
      </w:r>
      <w:proofErr w:type="spellEnd"/>
      <w:r w:rsidRPr="00462F95">
        <w:rPr>
          <w:rFonts w:ascii="Arial" w:hAnsi="Arial" w:cs="Arial"/>
          <w:sz w:val="20"/>
          <w:szCs w:val="20"/>
        </w:rPr>
        <w:t>: papyrusweiß ähnlich RAL 9018, lichtgrau ähnlich RAL 7035, signalgrau ähnlich RAL 7004.</w:t>
      </w:r>
    </w:p>
    <w:p w14:paraId="6100CB4C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 xml:space="preserve">Durch seitlich am linken und rechten Rand des Torbehanges angebrachte Sicherungsknöpfe wird dieser in seiner Führung (den Zargen) gehalten.  </w:t>
      </w:r>
    </w:p>
    <w:p w14:paraId="7684012A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F7B95B" w14:textId="3B4EA032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F95">
        <w:rPr>
          <w:rFonts w:ascii="Arial" w:hAnsi="Arial" w:cs="Arial"/>
          <w:b/>
          <w:bCs/>
          <w:sz w:val="20"/>
          <w:szCs w:val="20"/>
        </w:rPr>
        <w:t>Unfallschutz:</w:t>
      </w:r>
    </w:p>
    <w:p w14:paraId="0A8E9E7F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 xml:space="preserve">Zum Lieferumfang gehört eine Einweg-Lichtschranke, welche in der </w:t>
      </w:r>
      <w:proofErr w:type="spellStart"/>
      <w:r w:rsidRPr="00462F95">
        <w:rPr>
          <w:rFonts w:ascii="Arial" w:hAnsi="Arial" w:cs="Arial"/>
          <w:sz w:val="20"/>
          <w:szCs w:val="20"/>
        </w:rPr>
        <w:t>Torzarge</w:t>
      </w:r>
      <w:proofErr w:type="spellEnd"/>
      <w:r w:rsidRPr="00462F95">
        <w:rPr>
          <w:rFonts w:ascii="Arial" w:hAnsi="Arial" w:cs="Arial"/>
          <w:sz w:val="20"/>
          <w:szCs w:val="20"/>
        </w:rPr>
        <w:t xml:space="preserve"> integriert </w:t>
      </w:r>
      <w:proofErr w:type="gramStart"/>
      <w:r w:rsidRPr="00462F95">
        <w:rPr>
          <w:rFonts w:ascii="Arial" w:hAnsi="Arial" w:cs="Arial"/>
          <w:sz w:val="20"/>
          <w:szCs w:val="20"/>
        </w:rPr>
        <w:t>ist</w:t>
      </w:r>
      <w:proofErr w:type="gramEnd"/>
      <w:r w:rsidRPr="00462F95">
        <w:rPr>
          <w:rFonts w:ascii="Arial" w:hAnsi="Arial" w:cs="Arial"/>
          <w:sz w:val="20"/>
          <w:szCs w:val="20"/>
        </w:rPr>
        <w:t xml:space="preserve"> sowie eine elektrische Sicherheits-Kontaktleiste nach DIN EN12453 selbstüberwachend. Das Signal der Kontaktleiste wird über eine kabellose Funkstrecke übertragen. Ein NOT-HALT Schalter befindet sich serienmäßig am Schaltschrank.</w:t>
      </w:r>
    </w:p>
    <w:p w14:paraId="1C6317B9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91E6C8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Eine Notöffnung des Tores, z.B. bei Stromausfall, ist von der Montageseite aus über eine mitgelieferte Handkurbel möglich.</w:t>
      </w:r>
    </w:p>
    <w:p w14:paraId="184F4094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6D30E7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Sämtliche Vorschriften gemäß DIN EN 13241-1 sind erfüllt.</w:t>
      </w:r>
    </w:p>
    <w:p w14:paraId="7EF9DE2A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CCDFB4" w14:textId="52645F20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F95">
        <w:rPr>
          <w:rFonts w:ascii="Arial" w:hAnsi="Arial" w:cs="Arial"/>
          <w:b/>
          <w:bCs/>
          <w:sz w:val="20"/>
          <w:szCs w:val="20"/>
        </w:rPr>
        <w:t>ÖFFNUNGSGESCHWINDIGKEIT:</w:t>
      </w:r>
      <w:r w:rsidRPr="00462F95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462F95">
        <w:rPr>
          <w:rFonts w:ascii="Arial" w:hAnsi="Arial" w:cs="Arial"/>
          <w:b/>
          <w:bCs/>
          <w:sz w:val="20"/>
          <w:szCs w:val="20"/>
        </w:rPr>
        <w:t>ca. 0,8 m/sec.</w:t>
      </w:r>
    </w:p>
    <w:p w14:paraId="18AECC58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F95">
        <w:rPr>
          <w:rFonts w:ascii="Arial" w:hAnsi="Arial" w:cs="Arial"/>
          <w:b/>
          <w:bCs/>
          <w:sz w:val="20"/>
          <w:szCs w:val="20"/>
        </w:rPr>
        <w:t>Max. TORBLATTGESCHWINDIGKEIT:</w:t>
      </w:r>
      <w:r w:rsidRPr="00462F95">
        <w:rPr>
          <w:rFonts w:ascii="Arial" w:hAnsi="Arial" w:cs="Arial"/>
          <w:b/>
          <w:bCs/>
          <w:sz w:val="20"/>
          <w:szCs w:val="20"/>
        </w:rPr>
        <w:tab/>
        <w:t>bis ca. 1,0 m/sec.</w:t>
      </w:r>
    </w:p>
    <w:p w14:paraId="04E1F82E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F95">
        <w:rPr>
          <w:rFonts w:ascii="Arial" w:hAnsi="Arial" w:cs="Arial"/>
          <w:b/>
          <w:bCs/>
          <w:sz w:val="20"/>
          <w:szCs w:val="20"/>
        </w:rPr>
        <w:tab/>
        <w:t xml:space="preserve">(abhängig von der </w:t>
      </w:r>
      <w:proofErr w:type="spellStart"/>
      <w:r w:rsidRPr="00462F95">
        <w:rPr>
          <w:rFonts w:ascii="Arial" w:hAnsi="Arial" w:cs="Arial"/>
          <w:b/>
          <w:bCs/>
          <w:sz w:val="20"/>
          <w:szCs w:val="20"/>
        </w:rPr>
        <w:t>Torgröße</w:t>
      </w:r>
      <w:proofErr w:type="spellEnd"/>
      <w:r w:rsidRPr="00462F95">
        <w:rPr>
          <w:rFonts w:ascii="Arial" w:hAnsi="Arial" w:cs="Arial"/>
          <w:b/>
          <w:bCs/>
          <w:sz w:val="20"/>
          <w:szCs w:val="20"/>
        </w:rPr>
        <w:t>)</w:t>
      </w:r>
    </w:p>
    <w:p w14:paraId="6BFAB6A1" w14:textId="6FA23AF8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F95">
        <w:rPr>
          <w:rFonts w:ascii="Arial" w:hAnsi="Arial" w:cs="Arial"/>
          <w:b/>
          <w:bCs/>
          <w:sz w:val="20"/>
          <w:szCs w:val="20"/>
        </w:rPr>
        <w:t>SCHLIESSGESCHWINDIGKEIT:</w:t>
      </w:r>
      <w:r w:rsidRPr="00462F95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462F95">
        <w:rPr>
          <w:rFonts w:ascii="Arial" w:hAnsi="Arial" w:cs="Arial"/>
          <w:b/>
          <w:bCs/>
          <w:sz w:val="20"/>
          <w:szCs w:val="20"/>
        </w:rPr>
        <w:t>ca. 0,5 m/sec.</w:t>
      </w:r>
    </w:p>
    <w:p w14:paraId="0C3D27FE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33E529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Anschluss bauseits an 230 V / 50-60 Hz. Absicherung 16 A</w:t>
      </w:r>
    </w:p>
    <w:p w14:paraId="5EEB1DF9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E9CF9E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 xml:space="preserve">Mit Funktionsprüfung und Inbetriebnahme für lichte Öffnung (max. B x H = 3.000 x 3.500 mm) </w:t>
      </w:r>
    </w:p>
    <w:p w14:paraId="30CECB66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5DCA38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 xml:space="preserve">Breite = ............... </w:t>
      </w:r>
      <w:proofErr w:type="gramStart"/>
      <w:r w:rsidRPr="00462F95">
        <w:rPr>
          <w:rFonts w:ascii="Arial" w:hAnsi="Arial" w:cs="Arial"/>
          <w:sz w:val="20"/>
          <w:szCs w:val="20"/>
        </w:rPr>
        <w:t>mm  x</w:t>
      </w:r>
      <w:proofErr w:type="gramEnd"/>
      <w:r w:rsidRPr="00462F95">
        <w:rPr>
          <w:rFonts w:ascii="Arial" w:hAnsi="Arial" w:cs="Arial"/>
          <w:sz w:val="20"/>
          <w:szCs w:val="20"/>
        </w:rPr>
        <w:t xml:space="preserve">  Höhe = ............... mm</w:t>
      </w:r>
    </w:p>
    <w:p w14:paraId="112388BC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41453A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73050E" w14:textId="3DBD2EF6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Herstellernachweis:</w:t>
      </w:r>
    </w:p>
    <w:p w14:paraId="5E95AB92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EE3F6CD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www.efaflex.com</w:t>
      </w:r>
    </w:p>
    <w:p w14:paraId="7A7FEC7D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 xml:space="preserve">Optionen zu SCHNELLLAUF-ROLLTOR Typ „EFA-SRT® CR </w:t>
      </w:r>
      <w:proofErr w:type="spellStart"/>
      <w:r w:rsidRPr="00462F95">
        <w:rPr>
          <w:rFonts w:ascii="Arial" w:hAnsi="Arial" w:cs="Arial"/>
          <w:sz w:val="20"/>
          <w:szCs w:val="20"/>
        </w:rPr>
        <w:t>Efficient</w:t>
      </w:r>
      <w:proofErr w:type="spellEnd"/>
      <w:r w:rsidRPr="00462F95">
        <w:rPr>
          <w:rFonts w:ascii="Arial" w:hAnsi="Arial" w:cs="Arial"/>
          <w:sz w:val="20"/>
          <w:szCs w:val="20"/>
        </w:rPr>
        <w:t>“</w:t>
      </w:r>
    </w:p>
    <w:p w14:paraId="18A06555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5C3356" w14:textId="1DBF5861" w:rsid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AE3FE1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2A52B1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462F95">
        <w:rPr>
          <w:rFonts w:ascii="Arial" w:hAnsi="Arial" w:cs="Arial"/>
          <w:b/>
          <w:bCs/>
          <w:sz w:val="20"/>
          <w:szCs w:val="20"/>
        </w:rPr>
        <w:lastRenderedPageBreak/>
        <w:t>Behangarten</w:t>
      </w:r>
      <w:proofErr w:type="spellEnd"/>
      <w:r w:rsidRPr="00462F95">
        <w:rPr>
          <w:rFonts w:ascii="Arial" w:hAnsi="Arial" w:cs="Arial"/>
          <w:b/>
          <w:bCs/>
          <w:sz w:val="20"/>
          <w:szCs w:val="20"/>
        </w:rPr>
        <w:t>:</w:t>
      </w:r>
    </w:p>
    <w:p w14:paraId="6AB33214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2 mm PVC beschichtetes Polyestergewebe entsprechend den FDA-</w:t>
      </w:r>
      <w:proofErr w:type="gramStart"/>
      <w:r w:rsidRPr="00462F95">
        <w:rPr>
          <w:rFonts w:ascii="Arial" w:hAnsi="Arial" w:cs="Arial"/>
          <w:sz w:val="20"/>
          <w:szCs w:val="20"/>
        </w:rPr>
        <w:t>Paragraphen</w:t>
      </w:r>
      <w:proofErr w:type="gramEnd"/>
      <w:r w:rsidRPr="00462F95">
        <w:rPr>
          <w:rFonts w:ascii="Arial" w:hAnsi="Arial" w:cs="Arial"/>
          <w:sz w:val="20"/>
          <w:szCs w:val="20"/>
        </w:rPr>
        <w:t xml:space="preserve"> 175.300, 178.2010 und 178.3740 zum Transport trockener Lebensmittel, in den Farben</w:t>
      </w:r>
    </w:p>
    <w:p w14:paraId="77952B0A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 xml:space="preserve">blau, ähnlich RAL 5002, antistatisch, </w:t>
      </w:r>
      <w:proofErr w:type="spellStart"/>
      <w:r w:rsidRPr="00462F95">
        <w:rPr>
          <w:rFonts w:ascii="Arial" w:hAnsi="Arial" w:cs="Arial"/>
          <w:sz w:val="20"/>
          <w:szCs w:val="20"/>
        </w:rPr>
        <w:t>siliconfrei</w:t>
      </w:r>
      <w:proofErr w:type="spellEnd"/>
    </w:p>
    <w:p w14:paraId="30A10F8D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 xml:space="preserve">orange, ähnlich RAL 2008, nicht antistatisch, </w:t>
      </w:r>
      <w:proofErr w:type="spellStart"/>
      <w:r w:rsidRPr="00462F95">
        <w:rPr>
          <w:rFonts w:ascii="Arial" w:hAnsi="Arial" w:cs="Arial"/>
          <w:sz w:val="20"/>
          <w:szCs w:val="20"/>
        </w:rPr>
        <w:t>siliconfrei</w:t>
      </w:r>
      <w:proofErr w:type="spellEnd"/>
    </w:p>
    <w:p w14:paraId="2DDE63DF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 xml:space="preserve">rot, ähnlich RAL 3002, nicht antistatisch, </w:t>
      </w:r>
      <w:proofErr w:type="spellStart"/>
      <w:r w:rsidRPr="00462F95">
        <w:rPr>
          <w:rFonts w:ascii="Arial" w:hAnsi="Arial" w:cs="Arial"/>
          <w:sz w:val="20"/>
          <w:szCs w:val="20"/>
        </w:rPr>
        <w:t>siliconfrei</w:t>
      </w:r>
      <w:proofErr w:type="spellEnd"/>
    </w:p>
    <w:p w14:paraId="47AA3F13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 xml:space="preserve">gelb, ähnlich RAL 1021, nicht antistatisch, </w:t>
      </w:r>
      <w:proofErr w:type="spellStart"/>
      <w:r w:rsidRPr="00462F95">
        <w:rPr>
          <w:rFonts w:ascii="Arial" w:hAnsi="Arial" w:cs="Arial"/>
          <w:sz w:val="20"/>
          <w:szCs w:val="20"/>
        </w:rPr>
        <w:t>siliconfrei</w:t>
      </w:r>
      <w:proofErr w:type="spellEnd"/>
    </w:p>
    <w:p w14:paraId="6942864E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274656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F95">
        <w:rPr>
          <w:rFonts w:ascii="Arial" w:hAnsi="Arial" w:cs="Arial"/>
          <w:b/>
          <w:bCs/>
          <w:sz w:val="20"/>
          <w:szCs w:val="20"/>
        </w:rPr>
        <w:t>Sichtfenster:</w:t>
      </w:r>
    </w:p>
    <w:p w14:paraId="55C22F93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Fenster aus Weich-PVC, nach FDA-</w:t>
      </w:r>
      <w:proofErr w:type="gramStart"/>
      <w:r w:rsidRPr="00462F95">
        <w:rPr>
          <w:rFonts w:ascii="Arial" w:hAnsi="Arial" w:cs="Arial"/>
          <w:sz w:val="20"/>
          <w:szCs w:val="20"/>
        </w:rPr>
        <w:t>Paragraphen</w:t>
      </w:r>
      <w:proofErr w:type="gramEnd"/>
      <w:r w:rsidRPr="00462F95">
        <w:rPr>
          <w:rFonts w:ascii="Arial" w:hAnsi="Arial" w:cs="Arial"/>
          <w:sz w:val="20"/>
          <w:szCs w:val="20"/>
        </w:rPr>
        <w:t xml:space="preserve"> nicht zugelassen. Durch die hohe Tordichtigkeit unterliegt dieses Fenster höherem Verschleiß. Das antistatische Verhalten des Torblatts wird durch ein </w:t>
      </w:r>
      <w:proofErr w:type="gramStart"/>
      <w:r w:rsidRPr="00462F95">
        <w:rPr>
          <w:rFonts w:ascii="Arial" w:hAnsi="Arial" w:cs="Arial"/>
          <w:sz w:val="20"/>
          <w:szCs w:val="20"/>
        </w:rPr>
        <w:t>PVC Fenster</w:t>
      </w:r>
      <w:proofErr w:type="gramEnd"/>
      <w:r w:rsidRPr="00462F95">
        <w:rPr>
          <w:rFonts w:ascii="Arial" w:hAnsi="Arial" w:cs="Arial"/>
          <w:sz w:val="20"/>
          <w:szCs w:val="20"/>
        </w:rPr>
        <w:t xml:space="preserve"> reduziert.</w:t>
      </w:r>
    </w:p>
    <w:p w14:paraId="15A80E8B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42B2CD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F95">
        <w:rPr>
          <w:rFonts w:ascii="Arial" w:hAnsi="Arial" w:cs="Arial"/>
          <w:b/>
          <w:bCs/>
          <w:sz w:val="20"/>
          <w:szCs w:val="20"/>
        </w:rPr>
        <w:t>Komplettabdeckungen:</w:t>
      </w:r>
    </w:p>
    <w:p w14:paraId="78D2472C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>45° Schräge oder</w:t>
      </w:r>
    </w:p>
    <w:p w14:paraId="360167FC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>90° vertikal bis unter abgehängte Decke (nur zwischen H+370 mm u. H+1.100 mm möglich)</w:t>
      </w:r>
    </w:p>
    <w:p w14:paraId="6EFEF1E8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93366F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F95">
        <w:rPr>
          <w:rFonts w:ascii="Arial" w:hAnsi="Arial" w:cs="Arial"/>
          <w:b/>
          <w:bCs/>
          <w:sz w:val="20"/>
          <w:szCs w:val="20"/>
        </w:rPr>
        <w:t>Oberfläche:</w:t>
      </w:r>
    </w:p>
    <w:p w14:paraId="3B9C228E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>Edelstahl-Ausführung (V2A) sämtlicher sichtbarer Stahlteile</w:t>
      </w:r>
    </w:p>
    <w:p w14:paraId="6FE68071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DA6D9A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F95">
        <w:rPr>
          <w:rFonts w:ascii="Arial" w:hAnsi="Arial" w:cs="Arial"/>
          <w:b/>
          <w:bCs/>
          <w:sz w:val="20"/>
          <w:szCs w:val="20"/>
        </w:rPr>
        <w:t>Sicherheit:</w:t>
      </w:r>
    </w:p>
    <w:p w14:paraId="6EABA534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>Elektrische Notöffnung über USV durch Betätigen eines separaten Tasters</w:t>
      </w:r>
    </w:p>
    <w:p w14:paraId="49EDAA42" w14:textId="77777777" w:rsidR="00462F95" w:rsidRPr="00462F95" w:rsidRDefault="00462F95" w:rsidP="00462F95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 xml:space="preserve">max. 2 Lichtschranken in </w:t>
      </w:r>
      <w:proofErr w:type="spellStart"/>
      <w:r w:rsidRPr="00462F95">
        <w:rPr>
          <w:rFonts w:ascii="Arial" w:hAnsi="Arial" w:cs="Arial"/>
          <w:sz w:val="20"/>
          <w:szCs w:val="20"/>
        </w:rPr>
        <w:t>Torzarge</w:t>
      </w:r>
      <w:proofErr w:type="spellEnd"/>
      <w:r w:rsidRPr="00462F95">
        <w:rPr>
          <w:rFonts w:ascii="Arial" w:hAnsi="Arial" w:cs="Arial"/>
          <w:sz w:val="20"/>
          <w:szCs w:val="20"/>
        </w:rPr>
        <w:t>, Radarmelder und Aktives Infrarot Sensorelement zur Vorfeldabsicherung</w:t>
      </w:r>
    </w:p>
    <w:p w14:paraId="3DA9953F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CF619D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F95">
        <w:rPr>
          <w:rFonts w:ascii="Arial" w:hAnsi="Arial" w:cs="Arial"/>
          <w:b/>
          <w:bCs/>
          <w:sz w:val="20"/>
          <w:szCs w:val="20"/>
        </w:rPr>
        <w:t>Impulsgeber und Zustandsanzeigen:</w:t>
      </w:r>
    </w:p>
    <w:p w14:paraId="07E081B4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>reinraumtaugliche Drucktaster (AP oder UP), Zugschalter, Radarmelder</w:t>
      </w:r>
    </w:p>
    <w:p w14:paraId="4ADC9CAC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>Berührungsloser Impulsgeber</w:t>
      </w:r>
    </w:p>
    <w:p w14:paraId="0C735ADD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•</w:t>
      </w:r>
      <w:r w:rsidRPr="00462F95">
        <w:rPr>
          <w:rFonts w:ascii="Arial" w:hAnsi="Arial" w:cs="Arial"/>
          <w:sz w:val="20"/>
          <w:szCs w:val="20"/>
        </w:rPr>
        <w:tab/>
        <w:t xml:space="preserve">rot/grün </w:t>
      </w:r>
      <w:proofErr w:type="gramStart"/>
      <w:r w:rsidRPr="00462F95">
        <w:rPr>
          <w:rFonts w:ascii="Arial" w:hAnsi="Arial" w:cs="Arial"/>
          <w:sz w:val="20"/>
          <w:szCs w:val="20"/>
        </w:rPr>
        <w:t>LED Ampel</w:t>
      </w:r>
      <w:proofErr w:type="gramEnd"/>
      <w:r w:rsidRPr="00462F95">
        <w:rPr>
          <w:rFonts w:ascii="Arial" w:hAnsi="Arial" w:cs="Arial"/>
          <w:sz w:val="20"/>
          <w:szCs w:val="20"/>
        </w:rPr>
        <w:t xml:space="preserve">, Reinraumausführung </w:t>
      </w:r>
    </w:p>
    <w:p w14:paraId="407184BC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FDFFD4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4C588E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62F95">
        <w:rPr>
          <w:rFonts w:ascii="Arial" w:hAnsi="Arial" w:cs="Arial"/>
          <w:sz w:val="20"/>
          <w:szCs w:val="20"/>
        </w:rPr>
        <w:t>GMP Reinraumschleuse</w:t>
      </w:r>
      <w:proofErr w:type="gramEnd"/>
      <w:r w:rsidRPr="00462F95">
        <w:rPr>
          <w:rFonts w:ascii="Arial" w:hAnsi="Arial" w:cs="Arial"/>
          <w:sz w:val="20"/>
          <w:szCs w:val="20"/>
        </w:rPr>
        <w:t xml:space="preserve"> </w:t>
      </w:r>
    </w:p>
    <w:p w14:paraId="2FEE390C" w14:textId="77777777" w:rsidR="00462F95" w:rsidRPr="00462F95" w:rsidRDefault="00462F95" w:rsidP="00462F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2F95">
        <w:rPr>
          <w:rFonts w:ascii="Arial" w:hAnsi="Arial" w:cs="Arial"/>
          <w:sz w:val="20"/>
          <w:szCs w:val="20"/>
        </w:rPr>
        <w:t>Liefern und Montieren von 2 Stück Schnelllaufrolltoren an vorbereitete Unterkonstruktion in einer Reinraumschleuse mit gegenseitiger Verriegelung</w:t>
      </w:r>
    </w:p>
    <w:p w14:paraId="70E39DDF" w14:textId="21F46A30" w:rsidR="008F6BD2" w:rsidRPr="00462F95" w:rsidRDefault="008F6BD2" w:rsidP="00462F95"/>
    <w:sectPr w:rsidR="008F6BD2" w:rsidRPr="00462F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03383"/>
    <w:multiLevelType w:val="hybridMultilevel"/>
    <w:tmpl w:val="B1269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950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DBD"/>
    <w:rsid w:val="0001667F"/>
    <w:rsid w:val="000F2DBD"/>
    <w:rsid w:val="0011783A"/>
    <w:rsid w:val="001C0DF8"/>
    <w:rsid w:val="00213539"/>
    <w:rsid w:val="00222B5C"/>
    <w:rsid w:val="0029774D"/>
    <w:rsid w:val="00343157"/>
    <w:rsid w:val="00357187"/>
    <w:rsid w:val="00382BEC"/>
    <w:rsid w:val="00452611"/>
    <w:rsid w:val="00462F95"/>
    <w:rsid w:val="004A7B99"/>
    <w:rsid w:val="005B5020"/>
    <w:rsid w:val="005F7C9C"/>
    <w:rsid w:val="006043D8"/>
    <w:rsid w:val="00630AA6"/>
    <w:rsid w:val="00662963"/>
    <w:rsid w:val="00820A6B"/>
    <w:rsid w:val="00846F84"/>
    <w:rsid w:val="008B6AE3"/>
    <w:rsid w:val="008F5E4B"/>
    <w:rsid w:val="008F6BD2"/>
    <w:rsid w:val="008F79B7"/>
    <w:rsid w:val="00A90DB8"/>
    <w:rsid w:val="00A95627"/>
    <w:rsid w:val="00AF1933"/>
    <w:rsid w:val="00B27DDA"/>
    <w:rsid w:val="00CD3D1F"/>
    <w:rsid w:val="00CD748A"/>
    <w:rsid w:val="00DA133C"/>
    <w:rsid w:val="00DB3CFB"/>
    <w:rsid w:val="00E64122"/>
    <w:rsid w:val="00EC4197"/>
    <w:rsid w:val="00EE052E"/>
    <w:rsid w:val="00EF13B3"/>
    <w:rsid w:val="00EF2F0E"/>
    <w:rsid w:val="00F01EFA"/>
    <w:rsid w:val="00F31A0D"/>
    <w:rsid w:val="00F7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22265"/>
  <w15:chartTrackingRefBased/>
  <w15:docId w15:val="{95B61D72-4D6A-4356-8626-EF99C6A29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1783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783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452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Söldner Verena</cp:lastModifiedBy>
  <cp:revision>5</cp:revision>
  <dcterms:created xsi:type="dcterms:W3CDTF">2023-02-07T07:59:00Z</dcterms:created>
  <dcterms:modified xsi:type="dcterms:W3CDTF">2023-03-08T12:27:00Z</dcterms:modified>
</cp:coreProperties>
</file>