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E8EEF" w14:textId="77777777" w:rsidR="002B3C2B" w:rsidRDefault="00D472D9" w:rsidP="009704DD">
      <w:r>
        <w:rPr>
          <w:b/>
          <w:noProof/>
          <w:color w:val="808080" w:themeColor="background1" w:themeShade="8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7AAD91" wp14:editId="38D66A63">
                <wp:simplePos x="0" y="0"/>
                <wp:positionH relativeFrom="margin">
                  <wp:align>right</wp:align>
                </wp:positionH>
                <wp:positionV relativeFrom="paragraph">
                  <wp:posOffset>-88458</wp:posOffset>
                </wp:positionV>
                <wp:extent cx="3053301" cy="3048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3840D3" w14:textId="2EB1C7E4" w:rsidR="00964EFA" w:rsidRPr="00E45F56" w:rsidRDefault="00964EFA" w:rsidP="00964EFA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PRESS RELEASE</w:t>
                            </w:r>
                          </w:p>
                          <w:p w14:paraId="4BD3BCC6" w14:textId="621BA6CE" w:rsidR="00454C82" w:rsidRPr="00E45F56" w:rsidRDefault="00454C82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AAD91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89.2pt;margin-top:-6.95pt;width:240.4pt;height:24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" filled="f" stroked="f" strokeweight=".5pt">
                <v:textbox>
                  <w:txbxContent>
                    <w:p w14:paraId="2D3840D3" w14:textId="2EB1C7E4" w:rsidR="00964EFA" w:rsidRPr="00E45F56" w:rsidRDefault="00964EFA" w:rsidP="00964EFA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>PRESS RELEASE</w:t>
                      </w:r>
                    </w:p>
                    <w:p w14:paraId="4BD3BCC6" w14:textId="621BA6CE" w:rsidR="00454C82" w:rsidRPr="00E45F56" w:rsidRDefault="00454C82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772C5D" wp14:editId="2DEDAD46">
                <wp:simplePos x="0" y="0"/>
                <wp:positionH relativeFrom="column">
                  <wp:posOffset>2858135</wp:posOffset>
                </wp:positionH>
                <wp:positionV relativeFrom="paragraph">
                  <wp:posOffset>-78105</wp:posOffset>
                </wp:positionV>
                <wp:extent cx="4162425" cy="304800"/>
                <wp:effectExtent l="0" t="0" r="9525" b="0"/>
                <wp:wrapNone/>
                <wp:docPr id="3" name="Parallelogram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304800"/>
                        </a:xfrm>
                        <a:prstGeom prst="parallelogram">
                          <a:avLst>
                            <a:gd name="adj" fmla="val 66177"/>
                          </a:avLst>
                        </a:prstGeom>
                        <a:solidFill>
                          <a:srgbClr val="FF8C00"/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B8C1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m 3" o:spid="_x0000_s1026" type="#_x0000_t7" style="position:absolute;margin-left:225.05pt;margin-top:-6.15pt;width:327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" adj="1047" fillcolor="#ff8c00" stroked="f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21D26D5" wp14:editId="0367690A">
                <wp:simplePos x="0" y="0"/>
                <wp:positionH relativeFrom="page">
                  <wp:posOffset>0</wp:posOffset>
                </wp:positionH>
                <wp:positionV relativeFrom="paragraph">
                  <wp:posOffset>160655</wp:posOffset>
                </wp:positionV>
                <wp:extent cx="7753350" cy="200025"/>
                <wp:effectExtent l="0" t="0" r="0" b="952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200025"/>
                        </a:xfrm>
                        <a:prstGeom prst="rect">
                          <a:avLst/>
                        </a:prstGeom>
                        <a:solidFill>
                          <a:srgbClr val="7E7E7E">
                            <a:alpha val="72157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BCBC5" id="Rechteck 4" o:spid="_x0000_s1026" style="position:absolute;margin-left:0;margin-top:12.65pt;width:610.5pt;height:15.75pt;z-index:2516592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" fillcolor="#7e7e7e" stroked="f" strokeweight="1pt">
                <v:fill opacity="47288f"/>
                <w10:wrap anchorx="page"/>
              </v:rect>
            </w:pict>
          </mc:Fallback>
        </mc:AlternateContent>
      </w:r>
    </w:p>
    <w:p w14:paraId="4C50A05D" w14:textId="77777777" w:rsidR="00A72BE6" w:rsidRDefault="00A72BE6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A16EBEE" w14:textId="77777777" w:rsidR="00D472D9" w:rsidRDefault="00D472D9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4CD92EBE" w14:textId="77777777" w:rsidR="009704DD" w:rsidRPr="00D472D9" w:rsidRDefault="009704DD" w:rsidP="00660F32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  <w:sz w:val="24"/>
          <w:szCs w:val="24"/>
        </w:rPr>
      </w:pPr>
    </w:p>
    <w:p w14:paraId="2DDEFB62" w14:textId="2CE01C52" w:rsidR="003B0884" w:rsidRPr="00D020D9" w:rsidRDefault="001C3906" w:rsidP="00D020D9">
      <w:pPr>
        <w:pStyle w:val="KeinLeerraum"/>
        <w:spacing w:line="340" w:lineRule="exact"/>
        <w:ind w:right="1133"/>
        <w:jc w:val="both"/>
        <w:rPr>
          <w:rFonts w:ascii="Arial" w:hAnsi="Arial" w:cs="Arial"/>
          <w:b/>
          <w:color w:val="7E7E7E"/>
          <w:sz w:val="34"/>
          <w:szCs w:val="34"/>
          <w:lang w:val="de-DE"/>
        </w:rPr>
      </w:pPr>
      <w:r w:rsidRPr="001C3906">
        <w:rPr>
          <w:b/>
          <w:color w:val="7E7E7E"/>
          <w:sz w:val="34"/>
          <w:szCs w:val="34"/>
        </w:rPr>
        <w:t>EFA Energy-Saver from EFAFLEX: Two years of transparent sustainability</w:t>
      </w:r>
    </w:p>
    <w:p w14:paraId="75DFA91C" w14:textId="77777777" w:rsidR="003B0884" w:rsidRPr="00311657" w:rsidRDefault="003B0884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1803A8C7" w14:textId="3D590437" w:rsidR="003B0884" w:rsidRPr="00D020D9" w:rsidRDefault="00D020D9" w:rsidP="00D020D9">
      <w:pPr>
        <w:spacing w:line="340" w:lineRule="exact"/>
        <w:ind w:right="1134"/>
        <w:jc w:val="both"/>
        <w:rPr>
          <w:b/>
          <w:color w:val="7E7E7E"/>
          <w:szCs w:val="20"/>
        </w:rPr>
      </w:pPr>
      <w:r w:rsidRPr="00D020D9">
        <w:rPr>
          <w:b/>
          <w:color w:val="7E7E7E"/>
          <w:szCs w:val="20"/>
        </w:rPr>
        <w:t xml:space="preserve">At </w:t>
      </w:r>
      <w:proofErr w:type="spellStart"/>
      <w:r w:rsidR="001C3906" w:rsidRPr="001C3906">
        <w:rPr>
          <w:b/>
          <w:color w:val="7E7E7E"/>
          <w:szCs w:val="20"/>
        </w:rPr>
        <w:t>At</w:t>
      </w:r>
      <w:proofErr w:type="spellEnd"/>
      <w:r w:rsidR="001C3906" w:rsidRPr="001C3906">
        <w:rPr>
          <w:b/>
          <w:color w:val="7E7E7E"/>
          <w:szCs w:val="20"/>
        </w:rPr>
        <w:t xml:space="preserve"> BAU 2025, EFAFLEX will </w:t>
      </w:r>
      <w:proofErr w:type="spellStart"/>
      <w:r w:rsidR="001C3906" w:rsidRPr="001C3906">
        <w:rPr>
          <w:b/>
          <w:color w:val="7E7E7E"/>
          <w:szCs w:val="20"/>
        </w:rPr>
        <w:t>present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its</w:t>
      </w:r>
      <w:proofErr w:type="spellEnd"/>
      <w:r w:rsidR="001C3906" w:rsidRPr="001C3906">
        <w:rPr>
          <w:b/>
          <w:color w:val="7E7E7E"/>
          <w:szCs w:val="20"/>
        </w:rPr>
        <w:t xml:space="preserve"> digital </w:t>
      </w:r>
      <w:proofErr w:type="spellStart"/>
      <w:r w:rsidR="001C3906" w:rsidRPr="001C3906">
        <w:rPr>
          <w:b/>
          <w:color w:val="7E7E7E"/>
          <w:szCs w:val="20"/>
        </w:rPr>
        <w:t>sustainability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tool</w:t>
      </w:r>
      <w:proofErr w:type="spellEnd"/>
      <w:r w:rsidR="001C3906" w:rsidRPr="001C3906">
        <w:rPr>
          <w:b/>
          <w:color w:val="7E7E7E"/>
          <w:szCs w:val="20"/>
        </w:rPr>
        <w:t xml:space="preserve">, </w:t>
      </w:r>
      <w:proofErr w:type="spellStart"/>
      <w:r w:rsidR="001C3906" w:rsidRPr="001C3906">
        <w:rPr>
          <w:b/>
          <w:color w:val="7E7E7E"/>
          <w:szCs w:val="20"/>
        </w:rPr>
        <w:t>the</w:t>
      </w:r>
      <w:proofErr w:type="spellEnd"/>
      <w:r w:rsidR="001C3906" w:rsidRPr="001C3906">
        <w:rPr>
          <w:b/>
          <w:color w:val="7E7E7E"/>
          <w:szCs w:val="20"/>
        </w:rPr>
        <w:t xml:space="preserve"> EFA Energy-</w:t>
      </w:r>
      <w:proofErr w:type="spellStart"/>
      <w:r w:rsidR="001C3906" w:rsidRPr="001C3906">
        <w:rPr>
          <w:b/>
          <w:color w:val="7E7E7E"/>
          <w:szCs w:val="20"/>
        </w:rPr>
        <w:t>Saver</w:t>
      </w:r>
      <w:proofErr w:type="spellEnd"/>
      <w:r w:rsidR="001C3906" w:rsidRPr="001C3906">
        <w:rPr>
          <w:b/>
          <w:color w:val="7E7E7E"/>
          <w:szCs w:val="20"/>
        </w:rPr>
        <w:t xml:space="preserve">, </w:t>
      </w:r>
      <w:proofErr w:type="spellStart"/>
      <w:r w:rsidR="001C3906" w:rsidRPr="001C3906">
        <w:rPr>
          <w:b/>
          <w:color w:val="7E7E7E"/>
          <w:szCs w:val="20"/>
        </w:rPr>
        <w:t>along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with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brand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new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functions</w:t>
      </w:r>
      <w:proofErr w:type="spellEnd"/>
      <w:r w:rsidR="001C3906" w:rsidRPr="001C3906">
        <w:rPr>
          <w:b/>
          <w:color w:val="7E7E7E"/>
          <w:szCs w:val="20"/>
        </w:rPr>
        <w:t xml:space="preserve">. </w:t>
      </w:r>
      <w:proofErr w:type="spellStart"/>
      <w:r w:rsidR="001C3906" w:rsidRPr="001C3906">
        <w:rPr>
          <w:b/>
          <w:color w:val="7E7E7E"/>
          <w:szCs w:val="20"/>
        </w:rPr>
        <w:t>For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two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years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now</w:t>
      </w:r>
      <w:proofErr w:type="spellEnd"/>
      <w:r w:rsidR="001C3906" w:rsidRPr="001C3906">
        <w:rPr>
          <w:b/>
          <w:color w:val="7E7E7E"/>
          <w:szCs w:val="20"/>
        </w:rPr>
        <w:t xml:space="preserve">, </w:t>
      </w:r>
      <w:proofErr w:type="spellStart"/>
      <w:r w:rsidR="001C3906" w:rsidRPr="001C3906">
        <w:rPr>
          <w:b/>
          <w:color w:val="7E7E7E"/>
          <w:szCs w:val="20"/>
        </w:rPr>
        <w:t>the</w:t>
      </w:r>
      <w:proofErr w:type="spellEnd"/>
      <w:r w:rsidR="001C3906" w:rsidRPr="001C3906">
        <w:rPr>
          <w:b/>
          <w:color w:val="7E7E7E"/>
          <w:szCs w:val="20"/>
        </w:rPr>
        <w:t xml:space="preserve"> Energy-</w:t>
      </w:r>
      <w:proofErr w:type="spellStart"/>
      <w:r w:rsidR="001C3906" w:rsidRPr="001C3906">
        <w:rPr>
          <w:b/>
          <w:color w:val="7E7E7E"/>
          <w:szCs w:val="20"/>
        </w:rPr>
        <w:t>Saver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has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been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impressing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users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with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its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performance</w:t>
      </w:r>
      <w:proofErr w:type="spellEnd"/>
      <w:r w:rsidR="001C3906" w:rsidRPr="001C3906">
        <w:rPr>
          <w:b/>
          <w:color w:val="7E7E7E"/>
          <w:szCs w:val="20"/>
        </w:rPr>
        <w:t>.</w:t>
      </w:r>
    </w:p>
    <w:p w14:paraId="2E710236" w14:textId="325BBE61" w:rsidR="003B0884" w:rsidRDefault="003B0884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bCs/>
          <w:iCs/>
          <w:color w:val="7E7E7E"/>
        </w:rPr>
      </w:pPr>
    </w:p>
    <w:p w14:paraId="4AF13188" w14:textId="77777777" w:rsidR="001C3906" w:rsidRP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1C3906">
        <w:rPr>
          <w:color w:val="7E7E7E"/>
        </w:rPr>
        <w:t>The EFA Energy-</w:t>
      </w:r>
      <w:proofErr w:type="spellStart"/>
      <w:r w:rsidRPr="001C3906">
        <w:rPr>
          <w:color w:val="7E7E7E"/>
        </w:rPr>
        <w:t>Saver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from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high-speed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manufacturer</w:t>
      </w:r>
      <w:proofErr w:type="spellEnd"/>
      <w:r w:rsidRPr="001C3906">
        <w:rPr>
          <w:color w:val="7E7E7E"/>
        </w:rPr>
        <w:t xml:space="preserve"> EFAFLEX,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world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market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leader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high-speed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doors</w:t>
      </w:r>
      <w:proofErr w:type="spellEnd"/>
      <w:r w:rsidRPr="001C3906">
        <w:rPr>
          <w:color w:val="7E7E7E"/>
        </w:rPr>
        <w:t xml:space="preserve">, </w:t>
      </w:r>
      <w:proofErr w:type="spellStart"/>
      <w:r w:rsidRPr="001C3906">
        <w:rPr>
          <w:color w:val="7E7E7E"/>
        </w:rPr>
        <w:t>is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celebrating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its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second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anniversary</w:t>
      </w:r>
      <w:proofErr w:type="spellEnd"/>
      <w:r w:rsidRPr="001C3906">
        <w:rPr>
          <w:color w:val="7E7E7E"/>
        </w:rPr>
        <w:t xml:space="preserve"> at BAU 2025, </w:t>
      </w:r>
      <w:proofErr w:type="spellStart"/>
      <w:r w:rsidRPr="001C3906">
        <w:rPr>
          <w:color w:val="7E7E7E"/>
        </w:rPr>
        <w:t>following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tool’s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debut</w:t>
      </w:r>
      <w:proofErr w:type="spellEnd"/>
      <w:r w:rsidRPr="001C3906">
        <w:rPr>
          <w:color w:val="7E7E7E"/>
        </w:rPr>
        <w:t xml:space="preserve"> </w:t>
      </w:r>
      <w:proofErr w:type="gramStart"/>
      <w:r w:rsidRPr="001C3906">
        <w:rPr>
          <w:color w:val="7E7E7E"/>
        </w:rPr>
        <w:t>in 2023</w:t>
      </w:r>
      <w:proofErr w:type="gramEnd"/>
      <w:r w:rsidRPr="001C3906">
        <w:rPr>
          <w:color w:val="7E7E7E"/>
        </w:rPr>
        <w:t xml:space="preserve">. </w:t>
      </w:r>
      <w:proofErr w:type="spellStart"/>
      <w:r w:rsidRPr="001C3906">
        <w:rPr>
          <w:color w:val="7E7E7E"/>
        </w:rPr>
        <w:t>One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person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who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helped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develop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tool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from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outset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is</w:t>
      </w:r>
      <w:proofErr w:type="spellEnd"/>
      <w:r w:rsidRPr="001C3906">
        <w:rPr>
          <w:color w:val="7E7E7E"/>
        </w:rPr>
        <w:t xml:space="preserve"> Jan Hauffe, Head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Sustainability</w:t>
      </w:r>
      <w:proofErr w:type="spellEnd"/>
      <w:r w:rsidRPr="001C3906">
        <w:rPr>
          <w:color w:val="7E7E7E"/>
        </w:rPr>
        <w:t xml:space="preserve"> at EFAFLEX. </w:t>
      </w:r>
    </w:p>
    <w:p w14:paraId="007E0D65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220619A1" w14:textId="77D6A4D2" w:rsidR="001C3906" w:rsidRP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1C3906">
        <w:rPr>
          <w:color w:val="7E7E7E"/>
        </w:rPr>
        <w:t xml:space="preserve">“With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EFA Energy-</w:t>
      </w:r>
      <w:proofErr w:type="spellStart"/>
      <w:r w:rsidRPr="001C3906">
        <w:rPr>
          <w:color w:val="7E7E7E"/>
        </w:rPr>
        <w:t>Saver</w:t>
      </w:r>
      <w:proofErr w:type="spellEnd"/>
      <w:r w:rsidRPr="001C3906">
        <w:rPr>
          <w:color w:val="7E7E7E"/>
        </w:rPr>
        <w:t xml:space="preserve">, </w:t>
      </w:r>
      <w:proofErr w:type="spellStart"/>
      <w:r w:rsidRPr="001C3906">
        <w:rPr>
          <w:color w:val="7E7E7E"/>
        </w:rPr>
        <w:t>we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deliver</w:t>
      </w:r>
      <w:proofErr w:type="spellEnd"/>
      <w:r w:rsidRPr="001C3906">
        <w:rPr>
          <w:color w:val="7E7E7E"/>
        </w:rPr>
        <w:t xml:space="preserve"> a digital </w:t>
      </w:r>
      <w:proofErr w:type="spellStart"/>
      <w:r w:rsidRPr="001C3906">
        <w:rPr>
          <w:color w:val="7E7E7E"/>
        </w:rPr>
        <w:t>sustainability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tool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that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calculates</w:t>
      </w:r>
      <w:proofErr w:type="spellEnd"/>
      <w:r w:rsidRPr="001C3906">
        <w:rPr>
          <w:color w:val="7E7E7E"/>
        </w:rPr>
        <w:t xml:space="preserve"> potential </w:t>
      </w:r>
      <w:proofErr w:type="spellStart"/>
      <w:r w:rsidRPr="001C3906">
        <w:rPr>
          <w:color w:val="7E7E7E"/>
        </w:rPr>
        <w:t>savings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customers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based</w:t>
      </w:r>
      <w:proofErr w:type="spellEnd"/>
      <w:r w:rsidRPr="001C3906">
        <w:rPr>
          <w:color w:val="7E7E7E"/>
        </w:rPr>
        <w:t xml:space="preserve"> on </w:t>
      </w:r>
      <w:proofErr w:type="spellStart"/>
      <w:r w:rsidRPr="001C3906">
        <w:rPr>
          <w:color w:val="7E7E7E"/>
        </w:rPr>
        <w:t>their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specific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values</w:t>
      </w:r>
      <w:proofErr w:type="spellEnd"/>
      <w:r w:rsidRPr="001C3906">
        <w:rPr>
          <w:color w:val="7E7E7E"/>
        </w:rPr>
        <w:t xml:space="preserve">, such </w:t>
      </w:r>
      <w:proofErr w:type="spellStart"/>
      <w:r w:rsidRPr="001C3906">
        <w:rPr>
          <w:color w:val="7E7E7E"/>
        </w:rPr>
        <w:t>as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daily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openings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energy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prices</w:t>
      </w:r>
      <w:proofErr w:type="spellEnd"/>
      <w:r w:rsidRPr="001C3906">
        <w:rPr>
          <w:color w:val="7E7E7E"/>
        </w:rPr>
        <w:t xml:space="preserve">,” Hauffe </w:t>
      </w:r>
      <w:proofErr w:type="spellStart"/>
      <w:r w:rsidRPr="001C3906">
        <w:rPr>
          <w:color w:val="7E7E7E"/>
        </w:rPr>
        <w:t>explains</w:t>
      </w:r>
      <w:proofErr w:type="spellEnd"/>
      <w:r w:rsidRPr="001C3906">
        <w:rPr>
          <w:color w:val="7E7E7E"/>
        </w:rPr>
        <w:t xml:space="preserve">. This </w:t>
      </w:r>
      <w:proofErr w:type="spellStart"/>
      <w:r w:rsidRPr="001C3906">
        <w:rPr>
          <w:color w:val="7E7E7E"/>
        </w:rPr>
        <w:t>is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done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by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comparing</w:t>
      </w:r>
      <w:proofErr w:type="spellEnd"/>
      <w:r w:rsidRPr="001C3906">
        <w:rPr>
          <w:color w:val="7E7E7E"/>
        </w:rPr>
        <w:t xml:space="preserve"> a </w:t>
      </w:r>
      <w:proofErr w:type="spellStart"/>
      <w:r w:rsidRPr="001C3906">
        <w:rPr>
          <w:color w:val="7E7E7E"/>
        </w:rPr>
        <w:t>sectional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with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EFAFLEX </w:t>
      </w:r>
      <w:proofErr w:type="spellStart"/>
      <w:r w:rsidRPr="001C3906">
        <w:rPr>
          <w:color w:val="7E7E7E"/>
        </w:rPr>
        <w:t>high-speed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</w:t>
      </w:r>
      <w:proofErr w:type="spellEnd"/>
      <w:r w:rsidRPr="001C3906">
        <w:rPr>
          <w:color w:val="7E7E7E"/>
        </w:rPr>
        <w:t xml:space="preserve">. </w:t>
      </w:r>
    </w:p>
    <w:p w14:paraId="31944848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F120C8E" w14:textId="1C1A21ED" w:rsidR="001C3906" w:rsidRP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b/>
          <w:bCs/>
          <w:color w:val="7E7E7E"/>
        </w:rPr>
      </w:pPr>
      <w:r w:rsidRPr="001C3906">
        <w:rPr>
          <w:b/>
          <w:bCs/>
          <w:color w:val="7E7E7E"/>
        </w:rPr>
        <w:t>EFA Energy-</w:t>
      </w:r>
      <w:proofErr w:type="spellStart"/>
      <w:r w:rsidRPr="001C3906">
        <w:rPr>
          <w:b/>
          <w:bCs/>
          <w:color w:val="7E7E7E"/>
        </w:rPr>
        <w:t>Saver</w:t>
      </w:r>
      <w:proofErr w:type="spellEnd"/>
      <w:r w:rsidRPr="001C3906">
        <w:rPr>
          <w:b/>
          <w:bCs/>
          <w:color w:val="7E7E7E"/>
        </w:rPr>
        <w:t xml:space="preserve">: New </w:t>
      </w:r>
      <w:proofErr w:type="spellStart"/>
      <w:r w:rsidRPr="001C3906">
        <w:rPr>
          <w:b/>
          <w:bCs/>
          <w:color w:val="7E7E7E"/>
        </w:rPr>
        <w:t>development</w:t>
      </w:r>
      <w:proofErr w:type="spellEnd"/>
      <w:r w:rsidRPr="001C3906">
        <w:rPr>
          <w:b/>
          <w:bCs/>
          <w:color w:val="7E7E7E"/>
        </w:rPr>
        <w:t xml:space="preserve"> </w:t>
      </w:r>
      <w:proofErr w:type="spellStart"/>
      <w:r w:rsidRPr="001C3906">
        <w:rPr>
          <w:b/>
          <w:bCs/>
          <w:color w:val="7E7E7E"/>
        </w:rPr>
        <w:t>milestone</w:t>
      </w:r>
      <w:proofErr w:type="spellEnd"/>
      <w:r w:rsidRPr="001C3906">
        <w:rPr>
          <w:b/>
          <w:bCs/>
          <w:color w:val="7E7E7E"/>
        </w:rPr>
        <w:t xml:space="preserve"> </w:t>
      </w:r>
      <w:proofErr w:type="spellStart"/>
      <w:r w:rsidRPr="001C3906">
        <w:rPr>
          <w:b/>
          <w:bCs/>
          <w:color w:val="7E7E7E"/>
        </w:rPr>
        <w:t>expands</w:t>
      </w:r>
      <w:proofErr w:type="spellEnd"/>
      <w:r w:rsidRPr="001C3906">
        <w:rPr>
          <w:b/>
          <w:bCs/>
          <w:color w:val="7E7E7E"/>
        </w:rPr>
        <w:t xml:space="preserve"> </w:t>
      </w:r>
      <w:proofErr w:type="spellStart"/>
      <w:r w:rsidRPr="001C3906">
        <w:rPr>
          <w:b/>
          <w:bCs/>
          <w:color w:val="7E7E7E"/>
        </w:rPr>
        <w:t>the</w:t>
      </w:r>
      <w:proofErr w:type="spellEnd"/>
      <w:r w:rsidRPr="001C3906">
        <w:rPr>
          <w:b/>
          <w:bCs/>
          <w:color w:val="7E7E7E"/>
        </w:rPr>
        <w:t xml:space="preserve"> </w:t>
      </w:r>
      <w:proofErr w:type="spellStart"/>
      <w:r w:rsidRPr="001C3906">
        <w:rPr>
          <w:b/>
          <w:bCs/>
          <w:color w:val="7E7E7E"/>
        </w:rPr>
        <w:t>range</w:t>
      </w:r>
      <w:proofErr w:type="spellEnd"/>
      <w:r w:rsidRPr="001C3906">
        <w:rPr>
          <w:b/>
          <w:bCs/>
          <w:color w:val="7E7E7E"/>
        </w:rPr>
        <w:t xml:space="preserve"> </w:t>
      </w:r>
      <w:proofErr w:type="spellStart"/>
      <w:r w:rsidRPr="001C3906">
        <w:rPr>
          <w:b/>
          <w:bCs/>
          <w:color w:val="7E7E7E"/>
        </w:rPr>
        <w:t>of</w:t>
      </w:r>
      <w:proofErr w:type="spellEnd"/>
      <w:r w:rsidRPr="001C3906">
        <w:rPr>
          <w:b/>
          <w:bCs/>
          <w:color w:val="7E7E7E"/>
        </w:rPr>
        <w:t xml:space="preserve"> possible </w:t>
      </w:r>
      <w:proofErr w:type="spellStart"/>
      <w:r w:rsidRPr="001C3906">
        <w:rPr>
          <w:b/>
          <w:bCs/>
          <w:color w:val="7E7E7E"/>
        </w:rPr>
        <w:t>applications</w:t>
      </w:r>
      <w:proofErr w:type="spellEnd"/>
    </w:p>
    <w:p w14:paraId="3B57385D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2787FF9" w14:textId="7ED48DF7" w:rsidR="001C3906" w:rsidRP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1C3906">
        <w:rPr>
          <w:color w:val="7E7E7E"/>
        </w:rPr>
        <w:t xml:space="preserve">In </w:t>
      </w:r>
      <w:proofErr w:type="spellStart"/>
      <w:r w:rsidRPr="001C3906">
        <w:rPr>
          <w:color w:val="7E7E7E"/>
        </w:rPr>
        <w:t>its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latest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development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stage</w:t>
      </w:r>
      <w:proofErr w:type="spellEnd"/>
      <w:r w:rsidRPr="001C3906">
        <w:rPr>
          <w:color w:val="7E7E7E"/>
        </w:rPr>
        <w:t xml:space="preserve">,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digital </w:t>
      </w:r>
      <w:proofErr w:type="spellStart"/>
      <w:r w:rsidRPr="001C3906">
        <w:rPr>
          <w:color w:val="7E7E7E"/>
        </w:rPr>
        <w:t>sustainability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tool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now</w:t>
      </w:r>
      <w:proofErr w:type="spellEnd"/>
      <w:r w:rsidRPr="001C3906">
        <w:rPr>
          <w:color w:val="7E7E7E"/>
        </w:rPr>
        <w:t xml:space="preserve"> also </w:t>
      </w:r>
      <w:proofErr w:type="spellStart"/>
      <w:r w:rsidRPr="001C3906">
        <w:rPr>
          <w:color w:val="7E7E7E"/>
        </w:rPr>
        <w:t>provides</w:t>
      </w:r>
      <w:proofErr w:type="spellEnd"/>
      <w:r w:rsidRPr="001C3906">
        <w:rPr>
          <w:color w:val="7E7E7E"/>
        </w:rPr>
        <w:t xml:space="preserve"> global </w:t>
      </w:r>
      <w:proofErr w:type="spellStart"/>
      <w:r w:rsidRPr="001C3906">
        <w:rPr>
          <w:color w:val="7E7E7E"/>
        </w:rPr>
        <w:t>climate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locations</w:t>
      </w:r>
      <w:proofErr w:type="spellEnd"/>
      <w:r w:rsidRPr="001C3906">
        <w:rPr>
          <w:color w:val="7E7E7E"/>
        </w:rPr>
        <w:t xml:space="preserve">, different </w:t>
      </w:r>
      <w:proofErr w:type="spellStart"/>
      <w:r w:rsidRPr="001C3906">
        <w:rPr>
          <w:color w:val="7E7E7E"/>
        </w:rPr>
        <w:t>currencies</w:t>
      </w:r>
      <w:proofErr w:type="spellEnd"/>
      <w:r w:rsidRPr="001C3906">
        <w:rPr>
          <w:color w:val="7E7E7E"/>
        </w:rPr>
        <w:t xml:space="preserve"> and a </w:t>
      </w:r>
      <w:proofErr w:type="spellStart"/>
      <w:r w:rsidRPr="001C3906">
        <w:rPr>
          <w:color w:val="7E7E7E"/>
        </w:rPr>
        <w:t>function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saving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cooling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energy</w:t>
      </w:r>
      <w:proofErr w:type="spellEnd"/>
      <w:r w:rsidRPr="001C3906">
        <w:rPr>
          <w:color w:val="7E7E7E"/>
        </w:rPr>
        <w:t xml:space="preserve">. This </w:t>
      </w:r>
      <w:proofErr w:type="spellStart"/>
      <w:r w:rsidRPr="001C3906">
        <w:rPr>
          <w:color w:val="7E7E7E"/>
        </w:rPr>
        <w:t>is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generally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much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more</w:t>
      </w:r>
      <w:proofErr w:type="spellEnd"/>
      <w:r w:rsidRPr="001C3906">
        <w:rPr>
          <w:color w:val="7E7E7E"/>
        </w:rPr>
        <w:t xml:space="preserve"> expensive </w:t>
      </w:r>
      <w:proofErr w:type="spellStart"/>
      <w:r w:rsidRPr="001C3906">
        <w:rPr>
          <w:color w:val="7E7E7E"/>
        </w:rPr>
        <w:t>than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heating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energy</w:t>
      </w:r>
      <w:proofErr w:type="spellEnd"/>
      <w:r w:rsidRPr="001C3906">
        <w:rPr>
          <w:color w:val="7E7E7E"/>
        </w:rPr>
        <w:t xml:space="preserve">. In </w:t>
      </w:r>
      <w:proofErr w:type="spellStart"/>
      <w:r w:rsidRPr="001C3906">
        <w:rPr>
          <w:color w:val="7E7E7E"/>
        </w:rPr>
        <w:t>addition</w:t>
      </w:r>
      <w:proofErr w:type="spellEnd"/>
      <w:r w:rsidRPr="001C3906">
        <w:rPr>
          <w:color w:val="7E7E7E"/>
        </w:rPr>
        <w:t xml:space="preserve">, </w:t>
      </w:r>
      <w:proofErr w:type="spellStart"/>
      <w:r w:rsidRPr="001C3906">
        <w:rPr>
          <w:color w:val="7E7E7E"/>
        </w:rPr>
        <w:t>three</w:t>
      </w:r>
      <w:proofErr w:type="spellEnd"/>
      <w:r w:rsidRPr="001C3906">
        <w:rPr>
          <w:color w:val="7E7E7E"/>
        </w:rPr>
        <w:t xml:space="preserve"> different hall </w:t>
      </w:r>
      <w:proofErr w:type="spellStart"/>
      <w:r w:rsidRPr="001C3906">
        <w:rPr>
          <w:color w:val="7E7E7E"/>
        </w:rPr>
        <w:t>sizes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can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now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be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selected</w:t>
      </w:r>
      <w:proofErr w:type="spellEnd"/>
      <w:r w:rsidRPr="001C3906">
        <w:rPr>
          <w:color w:val="7E7E7E"/>
        </w:rPr>
        <w:t xml:space="preserve"> so </w:t>
      </w:r>
      <w:proofErr w:type="spellStart"/>
      <w:r w:rsidRPr="001C3906">
        <w:rPr>
          <w:color w:val="7E7E7E"/>
        </w:rPr>
        <w:t>that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users</w:t>
      </w:r>
      <w:proofErr w:type="spellEnd"/>
      <w:r w:rsidRPr="001C3906">
        <w:rPr>
          <w:color w:val="7E7E7E"/>
        </w:rPr>
        <w:t xml:space="preserve">’ </w:t>
      </w:r>
      <w:proofErr w:type="spellStart"/>
      <w:r w:rsidRPr="001C3906">
        <w:rPr>
          <w:color w:val="7E7E7E"/>
        </w:rPr>
        <w:t>requirements</w:t>
      </w:r>
      <w:proofErr w:type="spellEnd"/>
      <w:r w:rsidRPr="001C3906">
        <w:rPr>
          <w:color w:val="7E7E7E"/>
        </w:rPr>
        <w:t xml:space="preserve"> and potential </w:t>
      </w:r>
      <w:proofErr w:type="spellStart"/>
      <w:r w:rsidRPr="001C3906">
        <w:rPr>
          <w:color w:val="7E7E7E"/>
        </w:rPr>
        <w:t>savings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can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be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depicted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even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more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accurately</w:t>
      </w:r>
      <w:proofErr w:type="spellEnd"/>
      <w:r w:rsidRPr="001C3906">
        <w:rPr>
          <w:color w:val="7E7E7E"/>
        </w:rPr>
        <w:t>.</w:t>
      </w:r>
    </w:p>
    <w:p w14:paraId="18EC813E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73D24BDF" w14:textId="54B40339" w:rsidR="001C3906" w:rsidRP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1C3906">
        <w:rPr>
          <w:color w:val="7E7E7E"/>
        </w:rPr>
        <w:t xml:space="preserve">The </w:t>
      </w:r>
      <w:proofErr w:type="spellStart"/>
      <w:r w:rsidRPr="001C3906">
        <w:rPr>
          <w:color w:val="7E7E7E"/>
        </w:rPr>
        <w:t>expansion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climate</w:t>
      </w:r>
      <w:proofErr w:type="spellEnd"/>
      <w:r w:rsidRPr="001C3906">
        <w:rPr>
          <w:color w:val="7E7E7E"/>
        </w:rPr>
        <w:t xml:space="preserve"> and </w:t>
      </w:r>
      <w:proofErr w:type="spellStart"/>
      <w:r w:rsidRPr="001C3906">
        <w:rPr>
          <w:color w:val="7E7E7E"/>
        </w:rPr>
        <w:t>currency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data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alone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makes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EFA Energy-</w:t>
      </w:r>
      <w:proofErr w:type="spellStart"/>
      <w:r w:rsidRPr="001C3906">
        <w:rPr>
          <w:color w:val="7E7E7E"/>
        </w:rPr>
        <w:t>Saver</w:t>
      </w:r>
      <w:proofErr w:type="spellEnd"/>
      <w:r w:rsidRPr="001C3906">
        <w:rPr>
          <w:color w:val="7E7E7E"/>
        </w:rPr>
        <w:t xml:space="preserve"> an indispensable </w:t>
      </w:r>
      <w:proofErr w:type="spellStart"/>
      <w:r w:rsidRPr="001C3906">
        <w:rPr>
          <w:color w:val="7E7E7E"/>
        </w:rPr>
        <w:t>tool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anyone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around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globe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looking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energy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savings</w:t>
      </w:r>
      <w:proofErr w:type="spellEnd"/>
      <w:r w:rsidRPr="001C3906">
        <w:rPr>
          <w:color w:val="7E7E7E"/>
        </w:rPr>
        <w:t xml:space="preserve"> on </w:t>
      </w:r>
      <w:proofErr w:type="spellStart"/>
      <w:r w:rsidRPr="001C3906">
        <w:rPr>
          <w:color w:val="7E7E7E"/>
        </w:rPr>
        <w:t>their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doors</w:t>
      </w:r>
      <w:proofErr w:type="spellEnd"/>
      <w:r w:rsidRPr="001C3906">
        <w:rPr>
          <w:color w:val="7E7E7E"/>
        </w:rPr>
        <w:t xml:space="preserve">. </w:t>
      </w:r>
    </w:p>
    <w:p w14:paraId="65B590BD" w14:textId="77777777" w:rsidR="001C3906" w:rsidRP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1C3906">
        <w:rPr>
          <w:color w:val="7E7E7E"/>
        </w:rPr>
        <w:t xml:space="preserve">Feedback </w:t>
      </w:r>
      <w:proofErr w:type="spellStart"/>
      <w:r w:rsidRPr="001C3906">
        <w:rPr>
          <w:color w:val="7E7E7E"/>
        </w:rPr>
        <w:t>from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users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show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importance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sustainability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calculator</w:t>
      </w:r>
      <w:proofErr w:type="spellEnd"/>
      <w:r w:rsidRPr="001C3906">
        <w:rPr>
          <w:color w:val="7E7E7E"/>
        </w:rPr>
        <w:t xml:space="preserve">. “The </w:t>
      </w:r>
      <w:proofErr w:type="spellStart"/>
      <w:r w:rsidRPr="001C3906">
        <w:rPr>
          <w:color w:val="7E7E7E"/>
        </w:rPr>
        <w:t>tool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provides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much-needed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data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regarding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energy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savings</w:t>
      </w:r>
      <w:proofErr w:type="spellEnd"/>
      <w:r w:rsidRPr="001C3906">
        <w:rPr>
          <w:color w:val="7E7E7E"/>
        </w:rPr>
        <w:t xml:space="preserve">,” </w:t>
      </w:r>
      <w:proofErr w:type="spellStart"/>
      <w:r w:rsidRPr="001C3906">
        <w:rPr>
          <w:color w:val="7E7E7E"/>
        </w:rPr>
        <w:t>says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one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customer</w:t>
      </w:r>
      <w:proofErr w:type="spellEnd"/>
      <w:r w:rsidRPr="001C3906">
        <w:rPr>
          <w:color w:val="7E7E7E"/>
        </w:rPr>
        <w:t xml:space="preserve">. </w:t>
      </w:r>
      <w:proofErr w:type="spellStart"/>
      <w:r w:rsidRPr="001C3906">
        <w:rPr>
          <w:color w:val="7E7E7E"/>
        </w:rPr>
        <w:t>Another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says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EFA Energy-</w:t>
      </w:r>
      <w:proofErr w:type="spellStart"/>
      <w:r w:rsidRPr="001C3906">
        <w:rPr>
          <w:color w:val="7E7E7E"/>
        </w:rPr>
        <w:t>Saver</w:t>
      </w:r>
      <w:proofErr w:type="spellEnd"/>
      <w:r w:rsidRPr="001C3906">
        <w:rPr>
          <w:color w:val="7E7E7E"/>
        </w:rPr>
        <w:t xml:space="preserve">: “I </w:t>
      </w:r>
      <w:proofErr w:type="spellStart"/>
      <w:r w:rsidRPr="001C3906">
        <w:rPr>
          <w:color w:val="7E7E7E"/>
        </w:rPr>
        <w:t>can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calculate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very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quickly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when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return</w:t>
      </w:r>
      <w:proofErr w:type="spellEnd"/>
      <w:r w:rsidRPr="001C3906">
        <w:rPr>
          <w:color w:val="7E7E7E"/>
        </w:rPr>
        <w:t xml:space="preserve"> on </w:t>
      </w:r>
      <w:proofErr w:type="spellStart"/>
      <w:r w:rsidRPr="001C3906">
        <w:rPr>
          <w:color w:val="7E7E7E"/>
        </w:rPr>
        <w:t>investment</w:t>
      </w:r>
      <w:proofErr w:type="spellEnd"/>
      <w:r w:rsidRPr="001C3906">
        <w:rPr>
          <w:color w:val="7E7E7E"/>
        </w:rPr>
        <w:t xml:space="preserve"> in </w:t>
      </w:r>
      <w:proofErr w:type="spellStart"/>
      <w:r w:rsidRPr="001C3906">
        <w:rPr>
          <w:color w:val="7E7E7E"/>
        </w:rPr>
        <w:t>my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</w:t>
      </w:r>
      <w:proofErr w:type="spellEnd"/>
      <w:r w:rsidRPr="001C3906">
        <w:rPr>
          <w:color w:val="7E7E7E"/>
        </w:rPr>
        <w:t xml:space="preserve"> will </w:t>
      </w:r>
      <w:proofErr w:type="spellStart"/>
      <w:r w:rsidRPr="001C3906">
        <w:rPr>
          <w:color w:val="7E7E7E"/>
        </w:rPr>
        <w:t>come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through</w:t>
      </w:r>
      <w:proofErr w:type="spellEnd"/>
      <w:r w:rsidRPr="001C3906">
        <w:rPr>
          <w:color w:val="7E7E7E"/>
        </w:rPr>
        <w:t>.”</w:t>
      </w:r>
    </w:p>
    <w:p w14:paraId="2513597D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6E5A7009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017E7DB4" w14:textId="725CD4BE" w:rsidR="001C3906" w:rsidRP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b/>
          <w:bCs/>
          <w:color w:val="7E7E7E"/>
        </w:rPr>
      </w:pPr>
      <w:r w:rsidRPr="001C3906">
        <w:rPr>
          <w:b/>
          <w:bCs/>
          <w:color w:val="7E7E7E"/>
        </w:rPr>
        <w:lastRenderedPageBreak/>
        <w:t xml:space="preserve">Users </w:t>
      </w:r>
      <w:proofErr w:type="spellStart"/>
      <w:r w:rsidRPr="001C3906">
        <w:rPr>
          <w:b/>
          <w:bCs/>
          <w:color w:val="7E7E7E"/>
        </w:rPr>
        <w:t>praise</w:t>
      </w:r>
      <w:proofErr w:type="spellEnd"/>
      <w:r w:rsidRPr="001C3906">
        <w:rPr>
          <w:b/>
          <w:bCs/>
          <w:color w:val="7E7E7E"/>
        </w:rPr>
        <w:t xml:space="preserve"> </w:t>
      </w:r>
      <w:proofErr w:type="spellStart"/>
      <w:r w:rsidRPr="001C3906">
        <w:rPr>
          <w:b/>
          <w:bCs/>
          <w:color w:val="7E7E7E"/>
        </w:rPr>
        <w:t>the</w:t>
      </w:r>
      <w:proofErr w:type="spellEnd"/>
      <w:r w:rsidRPr="001C3906">
        <w:rPr>
          <w:b/>
          <w:bCs/>
          <w:color w:val="7E7E7E"/>
        </w:rPr>
        <w:t xml:space="preserve"> EFA Energy-</w:t>
      </w:r>
      <w:proofErr w:type="spellStart"/>
      <w:r w:rsidRPr="001C3906">
        <w:rPr>
          <w:b/>
          <w:bCs/>
          <w:color w:val="7E7E7E"/>
        </w:rPr>
        <w:t>Saver</w:t>
      </w:r>
      <w:proofErr w:type="spellEnd"/>
    </w:p>
    <w:p w14:paraId="0934C49B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6CA90A1A" w14:textId="1E890295" w:rsidR="001C3906" w:rsidRP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proofErr w:type="spellStart"/>
      <w:r w:rsidRPr="001C3906">
        <w:rPr>
          <w:color w:val="7E7E7E"/>
        </w:rPr>
        <w:t>There</w:t>
      </w:r>
      <w:proofErr w:type="spellEnd"/>
      <w:r w:rsidRPr="001C3906">
        <w:rPr>
          <w:color w:val="7E7E7E"/>
        </w:rPr>
        <w:t xml:space="preserve"> is also a </w:t>
      </w:r>
      <w:proofErr w:type="spellStart"/>
      <w:r w:rsidRPr="001C3906">
        <w:rPr>
          <w:color w:val="7E7E7E"/>
        </w:rPr>
        <w:t>lot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praise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its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functionality</w:t>
      </w:r>
      <w:proofErr w:type="spellEnd"/>
      <w:r w:rsidRPr="001C3906">
        <w:rPr>
          <w:color w:val="7E7E7E"/>
        </w:rPr>
        <w:t xml:space="preserve">. Hauffe </w:t>
      </w:r>
      <w:proofErr w:type="spellStart"/>
      <w:r w:rsidRPr="001C3906">
        <w:rPr>
          <w:color w:val="7E7E7E"/>
        </w:rPr>
        <w:t>frequently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hears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from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customers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that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EFA Energy-</w:t>
      </w:r>
      <w:proofErr w:type="spellStart"/>
      <w:r w:rsidRPr="001C3906">
        <w:rPr>
          <w:color w:val="7E7E7E"/>
        </w:rPr>
        <w:t>Saver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self-explanatory</w:t>
      </w:r>
      <w:proofErr w:type="spellEnd"/>
      <w:r w:rsidRPr="001C3906">
        <w:rPr>
          <w:color w:val="7E7E7E"/>
        </w:rPr>
        <w:t xml:space="preserve"> and </w:t>
      </w:r>
      <w:proofErr w:type="spellStart"/>
      <w:r w:rsidRPr="001C3906">
        <w:rPr>
          <w:color w:val="7E7E7E"/>
        </w:rPr>
        <w:t>very</w:t>
      </w:r>
      <w:proofErr w:type="spellEnd"/>
      <w:r w:rsidRPr="001C3906">
        <w:rPr>
          <w:color w:val="7E7E7E"/>
        </w:rPr>
        <w:t xml:space="preserve"> easy </w:t>
      </w:r>
      <w:proofErr w:type="spellStart"/>
      <w:r w:rsidRPr="001C3906">
        <w:rPr>
          <w:color w:val="7E7E7E"/>
        </w:rPr>
        <w:t>to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use</w:t>
      </w:r>
      <w:proofErr w:type="spellEnd"/>
      <w:r w:rsidRPr="001C3906">
        <w:rPr>
          <w:color w:val="7E7E7E"/>
        </w:rPr>
        <w:t xml:space="preserve">. </w:t>
      </w:r>
      <w:proofErr w:type="spellStart"/>
      <w:r w:rsidRPr="001C3906">
        <w:rPr>
          <w:color w:val="7E7E7E"/>
        </w:rPr>
        <w:t>Among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energy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consultants</w:t>
      </w:r>
      <w:proofErr w:type="spellEnd"/>
      <w:r w:rsidRPr="001C3906">
        <w:rPr>
          <w:color w:val="7E7E7E"/>
        </w:rPr>
        <w:t xml:space="preserve">, </w:t>
      </w:r>
      <w:proofErr w:type="spellStart"/>
      <w:r w:rsidRPr="001C3906">
        <w:rPr>
          <w:color w:val="7E7E7E"/>
        </w:rPr>
        <w:t>they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specifically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praise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scientific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basis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sustainability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tool</w:t>
      </w:r>
      <w:proofErr w:type="spellEnd"/>
      <w:r w:rsidRPr="001C3906">
        <w:rPr>
          <w:color w:val="7E7E7E"/>
        </w:rPr>
        <w:t xml:space="preserve">. After all,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EFA Energy-</w:t>
      </w:r>
      <w:proofErr w:type="spellStart"/>
      <w:r w:rsidRPr="001C3906">
        <w:rPr>
          <w:color w:val="7E7E7E"/>
        </w:rPr>
        <w:t>Saver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based</w:t>
      </w:r>
      <w:proofErr w:type="spellEnd"/>
      <w:r w:rsidRPr="001C3906">
        <w:rPr>
          <w:color w:val="7E7E7E"/>
        </w:rPr>
        <w:t xml:space="preserve"> on </w:t>
      </w:r>
      <w:proofErr w:type="spellStart"/>
      <w:r w:rsidRPr="001C3906">
        <w:rPr>
          <w:color w:val="7E7E7E"/>
        </w:rPr>
        <w:t>scientific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data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from</w:t>
      </w:r>
      <w:proofErr w:type="spellEnd"/>
      <w:r w:rsidRPr="001C3906">
        <w:rPr>
          <w:color w:val="7E7E7E"/>
        </w:rPr>
        <w:t xml:space="preserve"> a </w:t>
      </w:r>
      <w:proofErr w:type="spellStart"/>
      <w:r w:rsidRPr="001C3906">
        <w:rPr>
          <w:color w:val="7E7E7E"/>
        </w:rPr>
        <w:t>concrete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study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conducted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by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Technical University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Munich. </w:t>
      </w:r>
    </w:p>
    <w:p w14:paraId="37D58A33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2BF56BA1" w14:textId="486723CF" w:rsidR="001C3906" w:rsidRP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proofErr w:type="spellStart"/>
      <w:r w:rsidRPr="001C3906">
        <w:rPr>
          <w:color w:val="7E7E7E"/>
        </w:rPr>
        <w:t>Before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investing</w:t>
      </w:r>
      <w:proofErr w:type="spellEnd"/>
      <w:r w:rsidRPr="001C3906">
        <w:rPr>
          <w:color w:val="7E7E7E"/>
        </w:rPr>
        <w:t xml:space="preserve"> in </w:t>
      </w:r>
      <w:proofErr w:type="spellStart"/>
      <w:r w:rsidRPr="001C3906">
        <w:rPr>
          <w:color w:val="7E7E7E"/>
        </w:rPr>
        <w:t>high-speed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doors</w:t>
      </w:r>
      <w:proofErr w:type="spellEnd"/>
      <w:r w:rsidRPr="001C3906">
        <w:rPr>
          <w:color w:val="7E7E7E"/>
        </w:rPr>
        <w:t xml:space="preserve">, </w:t>
      </w:r>
      <w:proofErr w:type="spellStart"/>
      <w:r w:rsidRPr="001C3906">
        <w:rPr>
          <w:color w:val="7E7E7E"/>
        </w:rPr>
        <w:t>customers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want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know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about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their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return</w:t>
      </w:r>
      <w:proofErr w:type="spellEnd"/>
      <w:r w:rsidRPr="001C3906">
        <w:rPr>
          <w:color w:val="7E7E7E"/>
        </w:rPr>
        <w:t xml:space="preserve"> on </w:t>
      </w:r>
      <w:proofErr w:type="spellStart"/>
      <w:r w:rsidRPr="001C3906">
        <w:rPr>
          <w:color w:val="7E7E7E"/>
        </w:rPr>
        <w:t>investment</w:t>
      </w:r>
      <w:proofErr w:type="spellEnd"/>
      <w:r w:rsidRPr="001C3906">
        <w:rPr>
          <w:color w:val="7E7E7E"/>
        </w:rPr>
        <w:t xml:space="preserve">, and </w:t>
      </w:r>
      <w:proofErr w:type="spellStart"/>
      <w:r w:rsidRPr="001C3906">
        <w:rPr>
          <w:color w:val="7E7E7E"/>
        </w:rPr>
        <w:t>users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have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even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referred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Saver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tool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“</w:t>
      </w:r>
      <w:proofErr w:type="spellStart"/>
      <w:r w:rsidRPr="001C3906">
        <w:rPr>
          <w:color w:val="7E7E7E"/>
        </w:rPr>
        <w:t>goose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that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lays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golden</w:t>
      </w:r>
      <w:proofErr w:type="spellEnd"/>
      <w:r w:rsidRPr="001C3906">
        <w:rPr>
          <w:color w:val="7E7E7E"/>
        </w:rPr>
        <w:t xml:space="preserve"> egg”. </w:t>
      </w:r>
      <w:proofErr w:type="spellStart"/>
      <w:r w:rsidRPr="001C3906">
        <w:rPr>
          <w:color w:val="7E7E7E"/>
        </w:rPr>
        <w:t>That’s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because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makes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immediately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clear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how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much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can</w:t>
      </w:r>
      <w:proofErr w:type="spellEnd"/>
      <w:r w:rsidRPr="001C3906">
        <w:rPr>
          <w:color w:val="7E7E7E"/>
        </w:rPr>
        <w:t xml:space="preserve"> save on </w:t>
      </w:r>
      <w:proofErr w:type="spellStart"/>
      <w:r w:rsidRPr="001C3906">
        <w:rPr>
          <w:color w:val="7E7E7E"/>
        </w:rPr>
        <w:t>energy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costs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by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installing</w:t>
      </w:r>
      <w:proofErr w:type="spellEnd"/>
      <w:r w:rsidRPr="001C3906">
        <w:rPr>
          <w:color w:val="7E7E7E"/>
        </w:rPr>
        <w:t xml:space="preserve"> a modern </w:t>
      </w:r>
      <w:proofErr w:type="spellStart"/>
      <w:r w:rsidRPr="001C3906">
        <w:rPr>
          <w:color w:val="7E7E7E"/>
        </w:rPr>
        <w:t>high-speed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</w:t>
      </w:r>
      <w:proofErr w:type="spellEnd"/>
      <w:r w:rsidRPr="001C3906">
        <w:rPr>
          <w:color w:val="7E7E7E"/>
        </w:rPr>
        <w:t xml:space="preserve">. </w:t>
      </w:r>
    </w:p>
    <w:p w14:paraId="704D61FF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3DFBA8C9" w14:textId="0111E448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1C3906">
        <w:rPr>
          <w:color w:val="7E7E7E"/>
        </w:rPr>
        <w:t xml:space="preserve">But </w:t>
      </w:r>
      <w:proofErr w:type="spellStart"/>
      <w:r w:rsidRPr="001C3906">
        <w:rPr>
          <w:color w:val="7E7E7E"/>
        </w:rPr>
        <w:t>there’s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much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more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sustainability</w:t>
      </w:r>
      <w:proofErr w:type="spellEnd"/>
      <w:r w:rsidRPr="001C3906">
        <w:rPr>
          <w:color w:val="7E7E7E"/>
        </w:rPr>
        <w:t xml:space="preserve"> at EFAFLEX </w:t>
      </w:r>
      <w:proofErr w:type="spellStart"/>
      <w:r w:rsidRPr="001C3906">
        <w:rPr>
          <w:color w:val="7E7E7E"/>
        </w:rPr>
        <w:t>than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EFA Energy-</w:t>
      </w:r>
      <w:proofErr w:type="spellStart"/>
      <w:r w:rsidRPr="001C3906">
        <w:rPr>
          <w:color w:val="7E7E7E"/>
        </w:rPr>
        <w:t>Saver</w:t>
      </w:r>
      <w:proofErr w:type="spellEnd"/>
      <w:r w:rsidRPr="001C3906">
        <w:rPr>
          <w:color w:val="7E7E7E"/>
        </w:rPr>
        <w:t>. Long-lasting and well-</w:t>
      </w:r>
      <w:proofErr w:type="spellStart"/>
      <w:r w:rsidRPr="001C3906">
        <w:rPr>
          <w:color w:val="7E7E7E"/>
        </w:rPr>
        <w:t>insulated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with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sustainability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certificates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are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already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firmly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anchored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within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company</w:t>
      </w:r>
      <w:proofErr w:type="spellEnd"/>
      <w:r w:rsidRPr="001C3906">
        <w:rPr>
          <w:color w:val="7E7E7E"/>
        </w:rPr>
        <w:t xml:space="preserve">. “In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future</w:t>
      </w:r>
      <w:proofErr w:type="spellEnd"/>
      <w:r w:rsidRPr="001C3906">
        <w:rPr>
          <w:color w:val="7E7E7E"/>
        </w:rPr>
        <w:t xml:space="preserve">, </w:t>
      </w:r>
      <w:proofErr w:type="spellStart"/>
      <w:r w:rsidRPr="001C3906">
        <w:rPr>
          <w:color w:val="7E7E7E"/>
        </w:rPr>
        <w:t>we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would</w:t>
      </w:r>
      <w:proofErr w:type="spellEnd"/>
      <w:r w:rsidRPr="001C3906">
        <w:rPr>
          <w:color w:val="7E7E7E"/>
        </w:rPr>
        <w:t xml:space="preserve"> like </w:t>
      </w:r>
      <w:proofErr w:type="spellStart"/>
      <w:r w:rsidRPr="001C3906">
        <w:rPr>
          <w:color w:val="7E7E7E"/>
        </w:rPr>
        <w:t>to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expand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our</w:t>
      </w:r>
      <w:proofErr w:type="spellEnd"/>
      <w:r w:rsidRPr="001C3906">
        <w:rPr>
          <w:color w:val="7E7E7E"/>
        </w:rPr>
        <w:t xml:space="preserve"> EPD </w:t>
      </w:r>
      <w:proofErr w:type="spellStart"/>
      <w:r w:rsidRPr="001C3906">
        <w:rPr>
          <w:color w:val="7E7E7E"/>
        </w:rPr>
        <w:t>range</w:t>
      </w:r>
      <w:proofErr w:type="spellEnd"/>
      <w:r w:rsidRPr="001C3906">
        <w:rPr>
          <w:color w:val="7E7E7E"/>
        </w:rPr>
        <w:t xml:space="preserve">,” </w:t>
      </w:r>
      <w:proofErr w:type="spellStart"/>
      <w:r w:rsidRPr="001C3906">
        <w:rPr>
          <w:color w:val="7E7E7E"/>
        </w:rPr>
        <w:t>says</w:t>
      </w:r>
      <w:proofErr w:type="spellEnd"/>
      <w:r w:rsidRPr="001C3906">
        <w:rPr>
          <w:color w:val="7E7E7E"/>
        </w:rPr>
        <w:t xml:space="preserve"> Hauffe: “In </w:t>
      </w:r>
      <w:proofErr w:type="spellStart"/>
      <w:r w:rsidRPr="001C3906">
        <w:rPr>
          <w:color w:val="7E7E7E"/>
        </w:rPr>
        <w:t>this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way</w:t>
      </w:r>
      <w:proofErr w:type="spellEnd"/>
      <w:r w:rsidRPr="001C3906">
        <w:rPr>
          <w:color w:val="7E7E7E"/>
        </w:rPr>
        <w:t xml:space="preserve">, </w:t>
      </w:r>
      <w:proofErr w:type="spellStart"/>
      <w:r w:rsidRPr="001C3906">
        <w:rPr>
          <w:color w:val="7E7E7E"/>
        </w:rPr>
        <w:t>we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can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help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our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customers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demonstrably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improve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sustainability</w:t>
      </w:r>
      <w:proofErr w:type="spellEnd"/>
      <w:r w:rsidRPr="001C3906">
        <w:rPr>
          <w:color w:val="7E7E7E"/>
        </w:rPr>
        <w:t xml:space="preserve"> and </w:t>
      </w:r>
      <w:proofErr w:type="spellStart"/>
      <w:r w:rsidRPr="001C3906">
        <w:rPr>
          <w:color w:val="7E7E7E"/>
        </w:rPr>
        <w:t>energy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efficiency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their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operations</w:t>
      </w:r>
      <w:proofErr w:type="spellEnd"/>
      <w:r w:rsidRPr="001C3906">
        <w:rPr>
          <w:color w:val="7E7E7E"/>
        </w:rPr>
        <w:t>.</w:t>
      </w:r>
      <w:r>
        <w:rPr>
          <w:color w:val="7E7E7E"/>
        </w:rPr>
        <w:t>“</w:t>
      </w:r>
    </w:p>
    <w:p w14:paraId="29AE78C8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A84C1E5" w14:textId="7A870A99" w:rsidR="00964EFA" w:rsidRPr="00964EFA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1C3906">
        <w:rPr>
          <w:color w:val="7E7E7E"/>
        </w:rPr>
        <w:t xml:space="preserve">In </w:t>
      </w:r>
      <w:proofErr w:type="spellStart"/>
      <w:r w:rsidRPr="001C3906">
        <w:rPr>
          <w:color w:val="7E7E7E"/>
        </w:rPr>
        <w:t>addition</w:t>
      </w:r>
      <w:proofErr w:type="spellEnd"/>
      <w:r w:rsidRPr="001C3906">
        <w:rPr>
          <w:color w:val="7E7E7E"/>
        </w:rPr>
        <w:t xml:space="preserve">,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company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continuing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electrify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its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fleet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vehicles</w:t>
      </w:r>
      <w:proofErr w:type="spellEnd"/>
      <w:r w:rsidRPr="001C3906">
        <w:rPr>
          <w:color w:val="7E7E7E"/>
        </w:rPr>
        <w:t xml:space="preserve"> and will </w:t>
      </w:r>
      <w:proofErr w:type="spellStart"/>
      <w:r w:rsidRPr="001C3906">
        <w:rPr>
          <w:color w:val="7E7E7E"/>
        </w:rPr>
        <w:t>significantly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increase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proportion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electricity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obtained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from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solar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energy</w:t>
      </w:r>
      <w:proofErr w:type="spellEnd"/>
      <w:r w:rsidRPr="001C3906">
        <w:rPr>
          <w:color w:val="7E7E7E"/>
        </w:rPr>
        <w:t>.</w:t>
      </w:r>
    </w:p>
    <w:p w14:paraId="211A23E6" w14:textId="77777777" w:rsidR="00964EFA" w:rsidRDefault="00964EFA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</w:p>
    <w:p w14:paraId="4FE3A917" w14:textId="28EE9320" w:rsidR="003B0884" w:rsidRPr="00D020D9" w:rsidRDefault="00F563A0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  <w:r w:rsidRPr="00F563A0">
        <w:rPr>
          <w:b/>
          <w:i/>
          <w:color w:val="808080" w:themeColor="background1" w:themeShade="80"/>
          <w:u w:val="single"/>
        </w:rPr>
        <w:t xml:space="preserve">EFAFLEX </w:t>
      </w:r>
      <w:proofErr w:type="spellStart"/>
      <w:r w:rsidRPr="00F563A0">
        <w:rPr>
          <w:b/>
          <w:i/>
          <w:color w:val="808080" w:themeColor="background1" w:themeShade="80"/>
          <w:u w:val="single"/>
        </w:rPr>
        <w:t>company</w:t>
      </w:r>
      <w:proofErr w:type="spellEnd"/>
      <w:r w:rsidRPr="00F563A0">
        <w:rPr>
          <w:b/>
          <w:i/>
          <w:color w:val="808080" w:themeColor="background1" w:themeShade="80"/>
          <w:u w:val="single"/>
        </w:rPr>
        <w:t xml:space="preserve"> </w:t>
      </w:r>
      <w:proofErr w:type="spellStart"/>
      <w:r w:rsidRPr="00F563A0">
        <w:rPr>
          <w:b/>
          <w:i/>
          <w:color w:val="808080" w:themeColor="background1" w:themeShade="80"/>
          <w:u w:val="single"/>
        </w:rPr>
        <w:t>information</w:t>
      </w:r>
      <w:proofErr w:type="spellEnd"/>
      <w:r w:rsidRPr="00F563A0">
        <w:rPr>
          <w:b/>
          <w:i/>
          <w:color w:val="808080" w:themeColor="background1" w:themeShade="80"/>
          <w:u w:val="single"/>
        </w:rPr>
        <w:t xml:space="preserve"> </w:t>
      </w:r>
    </w:p>
    <w:p w14:paraId="34CC093C" w14:textId="1497CE3C" w:rsidR="00964EFA" w:rsidRDefault="00964EFA" w:rsidP="00F563A0">
      <w:pPr>
        <w:spacing w:line="340" w:lineRule="exact"/>
        <w:ind w:right="1134"/>
        <w:jc w:val="both"/>
        <w:rPr>
          <w:i/>
          <w:color w:val="808080" w:themeColor="background1" w:themeShade="80"/>
        </w:rPr>
      </w:pP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produces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high-speed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doors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for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industrial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applications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Founded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gramStart"/>
      <w:r w:rsidRPr="00964EFA">
        <w:rPr>
          <w:i/>
          <w:color w:val="808080" w:themeColor="background1" w:themeShade="80"/>
        </w:rPr>
        <w:t>in 1974</w:t>
      </w:r>
      <w:proofErr w:type="gram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works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for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clients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industry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trades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food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production</w:t>
      </w:r>
      <w:proofErr w:type="spellEnd"/>
      <w:r w:rsidRPr="00964EFA">
        <w:rPr>
          <w:i/>
          <w:color w:val="808080" w:themeColor="background1" w:themeShade="80"/>
        </w:rPr>
        <w:t xml:space="preserve"> and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chemical</w:t>
      </w:r>
      <w:proofErr w:type="spellEnd"/>
      <w:r w:rsidRPr="00964EFA">
        <w:rPr>
          <w:i/>
          <w:color w:val="808080" w:themeColor="background1" w:themeShade="80"/>
        </w:rPr>
        <w:t xml:space="preserve"> and </w:t>
      </w:r>
      <w:proofErr w:type="spellStart"/>
      <w:r w:rsidRPr="00964EFA">
        <w:rPr>
          <w:i/>
          <w:color w:val="808080" w:themeColor="background1" w:themeShade="80"/>
        </w:rPr>
        <w:t>pharmaceutical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sectors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among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others</w:t>
      </w:r>
      <w:proofErr w:type="spellEnd"/>
      <w:r w:rsidRPr="00964EFA">
        <w:rPr>
          <w:i/>
          <w:color w:val="808080" w:themeColor="background1" w:themeShade="80"/>
        </w:rPr>
        <w:t xml:space="preserve">. As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only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manufacturer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field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high-speed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industrial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doors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registered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World Market Leader Index and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thus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one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461 top </w:t>
      </w:r>
      <w:proofErr w:type="spellStart"/>
      <w:r w:rsidRPr="00964EFA">
        <w:rPr>
          <w:i/>
          <w:color w:val="808080" w:themeColor="background1" w:themeShade="80"/>
        </w:rPr>
        <w:t>companies</w:t>
      </w:r>
      <w:proofErr w:type="spellEnd"/>
      <w:r w:rsidRPr="00964EFA">
        <w:rPr>
          <w:i/>
          <w:color w:val="808080" w:themeColor="background1" w:themeShade="80"/>
        </w:rPr>
        <w:t xml:space="preserve"> in Germany, Austria and </w:t>
      </w:r>
      <w:proofErr w:type="spellStart"/>
      <w:r w:rsidRPr="00964EFA">
        <w:rPr>
          <w:i/>
          <w:color w:val="808080" w:themeColor="background1" w:themeShade="80"/>
        </w:rPr>
        <w:t>Switzerland</w:t>
      </w:r>
      <w:proofErr w:type="spellEnd"/>
      <w:r w:rsidRPr="00964EFA">
        <w:rPr>
          <w:i/>
          <w:color w:val="808080" w:themeColor="background1" w:themeShade="80"/>
        </w:rPr>
        <w:t xml:space="preserve">. The </w:t>
      </w:r>
      <w:proofErr w:type="spellStart"/>
      <w:r w:rsidRPr="00964EFA">
        <w:rPr>
          <w:i/>
          <w:color w:val="808080" w:themeColor="background1" w:themeShade="80"/>
        </w:rPr>
        <w:t>family-owned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employs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more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than</w:t>
      </w:r>
      <w:proofErr w:type="spellEnd"/>
      <w:r w:rsidRPr="00964EFA">
        <w:rPr>
          <w:i/>
          <w:color w:val="808080" w:themeColor="background1" w:themeShade="80"/>
        </w:rPr>
        <w:t xml:space="preserve"> 1</w:t>
      </w:r>
      <w:r w:rsidR="00BC7ABC">
        <w:rPr>
          <w:i/>
          <w:color w:val="808080" w:themeColor="background1" w:themeShade="80"/>
        </w:rPr>
        <w:t>4</w:t>
      </w:r>
      <w:r w:rsidRPr="00964EFA">
        <w:rPr>
          <w:i/>
          <w:color w:val="808080" w:themeColor="background1" w:themeShade="80"/>
        </w:rPr>
        <w:t xml:space="preserve">00 </w:t>
      </w:r>
      <w:proofErr w:type="spellStart"/>
      <w:r w:rsidRPr="00964EFA">
        <w:rPr>
          <w:i/>
          <w:color w:val="808080" w:themeColor="background1" w:themeShade="80"/>
        </w:rPr>
        <w:t>people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worldwide</w:t>
      </w:r>
      <w:proofErr w:type="spellEnd"/>
      <w:r w:rsidRPr="00964EFA">
        <w:rPr>
          <w:i/>
          <w:color w:val="808080" w:themeColor="background1" w:themeShade="80"/>
        </w:rPr>
        <w:t xml:space="preserve">. With </w:t>
      </w:r>
      <w:proofErr w:type="spellStart"/>
      <w:r w:rsidRPr="00964EFA">
        <w:rPr>
          <w:i/>
          <w:color w:val="808080" w:themeColor="background1" w:themeShade="80"/>
        </w:rPr>
        <w:t>its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headquarters</w:t>
      </w:r>
      <w:proofErr w:type="spellEnd"/>
      <w:r w:rsidRPr="00964EFA">
        <w:rPr>
          <w:i/>
          <w:color w:val="808080" w:themeColor="background1" w:themeShade="80"/>
        </w:rPr>
        <w:t xml:space="preserve"> in Bruckberg, Bavaria,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firmly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anchored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largest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employer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region</w:t>
      </w:r>
      <w:proofErr w:type="spellEnd"/>
      <w:r w:rsidRPr="00964EFA">
        <w:rPr>
          <w:i/>
          <w:color w:val="808080" w:themeColor="background1" w:themeShade="80"/>
        </w:rPr>
        <w:t xml:space="preserve">. In </w:t>
      </w:r>
      <w:proofErr w:type="spellStart"/>
      <w:r w:rsidRPr="00964EFA">
        <w:rPr>
          <w:i/>
          <w:color w:val="808080" w:themeColor="background1" w:themeShade="80"/>
        </w:rPr>
        <w:t>addition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opens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up</w:t>
      </w:r>
      <w:proofErr w:type="spellEnd"/>
      <w:r w:rsidRPr="00964EFA">
        <w:rPr>
          <w:i/>
          <w:color w:val="808080" w:themeColor="background1" w:themeShade="80"/>
        </w:rPr>
        <w:t xml:space="preserve"> international </w:t>
      </w:r>
      <w:proofErr w:type="spellStart"/>
      <w:r w:rsidRPr="00964EFA">
        <w:rPr>
          <w:i/>
          <w:color w:val="808080" w:themeColor="background1" w:themeShade="80"/>
        </w:rPr>
        <w:t>markets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with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</w:t>
      </w:r>
      <w:r w:rsidR="00D020D9">
        <w:rPr>
          <w:i/>
          <w:color w:val="808080" w:themeColor="background1" w:themeShade="80"/>
        </w:rPr>
        <w:t>welve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subsidiaries</w:t>
      </w:r>
      <w:proofErr w:type="spellEnd"/>
      <w:r w:rsidRPr="00964EFA">
        <w:rPr>
          <w:i/>
          <w:color w:val="808080" w:themeColor="background1" w:themeShade="80"/>
        </w:rPr>
        <w:t xml:space="preserve"> on </w:t>
      </w:r>
      <w:proofErr w:type="spellStart"/>
      <w:r w:rsidRPr="00964EFA">
        <w:rPr>
          <w:i/>
          <w:color w:val="808080" w:themeColor="background1" w:themeShade="80"/>
        </w:rPr>
        <w:t>five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continents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generates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more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than</w:t>
      </w:r>
      <w:proofErr w:type="spellEnd"/>
      <w:r w:rsidRPr="00964EFA">
        <w:rPr>
          <w:i/>
          <w:color w:val="808080" w:themeColor="background1" w:themeShade="80"/>
        </w:rPr>
        <w:t xml:space="preserve"> 40 </w:t>
      </w:r>
      <w:proofErr w:type="spellStart"/>
      <w:r w:rsidRPr="00964EFA">
        <w:rPr>
          <w:i/>
          <w:color w:val="808080" w:themeColor="background1" w:themeShade="80"/>
        </w:rPr>
        <w:t>percent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turnover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abroad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</w:p>
    <w:p w14:paraId="69E6CD32" w14:textId="77777777" w:rsidR="003B0884" w:rsidRPr="003B0884" w:rsidRDefault="003B0884" w:rsidP="00F563A0">
      <w:pPr>
        <w:spacing w:line="340" w:lineRule="exact"/>
        <w:ind w:right="1134"/>
        <w:jc w:val="both"/>
        <w:rPr>
          <w:b/>
          <w:i/>
          <w:color w:val="808080" w:themeColor="background1" w:themeShade="80"/>
          <w:u w:val="single"/>
        </w:rPr>
      </w:pPr>
    </w:p>
    <w:p w14:paraId="05136380" w14:textId="7D6BB61D" w:rsidR="003B0884" w:rsidRPr="00236A63" w:rsidRDefault="00964EFA" w:rsidP="00F563A0">
      <w:pPr>
        <w:spacing w:line="340" w:lineRule="exact"/>
        <w:ind w:right="-568"/>
        <w:rPr>
          <w:b/>
          <w:color w:val="7E7E7E"/>
          <w:sz w:val="24"/>
          <w:szCs w:val="24"/>
        </w:rPr>
      </w:pPr>
      <w:r w:rsidRPr="00E02C35">
        <w:rPr>
          <w:b/>
          <w:color w:val="7E7E7E"/>
          <w:sz w:val="24"/>
          <w:szCs w:val="24"/>
        </w:rPr>
        <w:t xml:space="preserve">Press </w:t>
      </w:r>
      <w:proofErr w:type="spellStart"/>
      <w:r w:rsidRPr="00E02C35">
        <w:rPr>
          <w:b/>
          <w:color w:val="7E7E7E"/>
          <w:sz w:val="24"/>
          <w:szCs w:val="24"/>
        </w:rPr>
        <w:t>contact</w:t>
      </w:r>
      <w:proofErr w:type="spellEnd"/>
      <w:r w:rsidRPr="00E02C35">
        <w:rPr>
          <w:b/>
          <w:color w:val="7E7E7E"/>
          <w:sz w:val="24"/>
          <w:szCs w:val="24"/>
        </w:rPr>
        <w:t xml:space="preserve"> at </w:t>
      </w:r>
      <w:r w:rsidR="0042699D">
        <w:rPr>
          <w:b/>
          <w:color w:val="7E7E7E"/>
          <w:sz w:val="24"/>
          <w:szCs w:val="24"/>
        </w:rPr>
        <w:t>EFAFLEX</w:t>
      </w:r>
      <w:r w:rsidR="00236A63" w:rsidRPr="00887513">
        <w:rPr>
          <w:b/>
          <w:color w:val="7E7E7E"/>
          <w:sz w:val="24"/>
          <w:szCs w:val="24"/>
        </w:rPr>
        <w:t>:</w:t>
      </w:r>
      <w:r w:rsidR="003B0884">
        <w:rPr>
          <w:b/>
          <w:color w:val="7E7E7E"/>
        </w:rPr>
        <w:t xml:space="preserve"> </w:t>
      </w:r>
    </w:p>
    <w:p w14:paraId="53DCDE38" w14:textId="0139A246" w:rsidR="003B0884" w:rsidRPr="003B0884" w:rsidRDefault="00BC7ABC" w:rsidP="00F563A0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Mr. Markus Bosch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5B45F770" w14:textId="13370594" w:rsidR="003B0884" w:rsidRPr="003B0884" w:rsidRDefault="00964EFA" w:rsidP="00F563A0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Phone</w:t>
      </w:r>
      <w:r w:rsidR="003B0884" w:rsidRPr="003B0884">
        <w:rPr>
          <w:color w:val="7E7E7E"/>
        </w:rPr>
        <w:t>: +49 8765 82-4</w:t>
      </w:r>
      <w:r w:rsidR="00BC7ABC">
        <w:rPr>
          <w:color w:val="7E7E7E"/>
        </w:rPr>
        <w:t>61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26326F83" w14:textId="1F93D89D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 xml:space="preserve">E-Mail: </w:t>
      </w:r>
      <w:hyperlink r:id="rId7" w:history="1">
        <w:r w:rsidR="00BC7ABC" w:rsidRPr="00EF322A">
          <w:rPr>
            <w:rStyle w:val="Hyperlink"/>
          </w:rPr>
          <w:t>Markus.Bosch@efaflex.com</w:t>
        </w:r>
      </w:hyperlink>
      <w:bookmarkStart w:id="0" w:name="_Hlk525565601"/>
      <w:r w:rsidRPr="003B0884">
        <w:rPr>
          <w:color w:val="7E7E7E"/>
        </w:rPr>
        <w:tab/>
      </w:r>
      <w:r w:rsidRPr="003B0884">
        <w:rPr>
          <w:color w:val="7E7E7E"/>
        </w:rPr>
        <w:tab/>
      </w:r>
    </w:p>
    <w:bookmarkEnd w:id="0"/>
    <w:p w14:paraId="5A8BEB7C" w14:textId="237E9C6D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lastRenderedPageBreak/>
        <w:t>Web: www.efaflex.com</w:t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="00BC7ABC" w:rsidRPr="003B0884">
        <w:rPr>
          <w:color w:val="7E7E7E"/>
        </w:rPr>
        <w:t xml:space="preserve"> </w:t>
      </w:r>
    </w:p>
    <w:sectPr w:rsidR="003B0884" w:rsidRPr="003B0884" w:rsidSect="009704DD">
      <w:headerReference w:type="default" r:id="rId8"/>
      <w:footerReference w:type="default" r:id="rId9"/>
      <w:type w:val="continuous"/>
      <w:pgSz w:w="11906" w:h="16838" w:code="9"/>
      <w:pgMar w:top="2268" w:right="964" w:bottom="1701" w:left="1304" w:header="720" w:footer="567" w:gutter="0"/>
      <w:paperSrc w:other="7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C8E4A" w14:textId="77777777" w:rsidR="0003345A" w:rsidRDefault="0003345A">
      <w:r>
        <w:separator/>
      </w:r>
    </w:p>
  </w:endnote>
  <w:endnote w:type="continuationSeparator" w:id="0">
    <w:p w14:paraId="21A40B3F" w14:textId="77777777" w:rsidR="0003345A" w:rsidRDefault="0003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inotype">
    <w:altName w:val="Tahoma"/>
    <w:charset w:val="00"/>
    <w:family w:val="swiss"/>
    <w:pitch w:val="variable"/>
    <w:sig w:usb0="000000F7" w:usb1="00000000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FF8C00"/>
      </w:rPr>
      <w:id w:val="420383325"/>
      <w:docPartObj>
        <w:docPartGallery w:val="Page Numbers (Bottom of Page)"/>
        <w:docPartUnique/>
      </w:docPartObj>
    </w:sdtPr>
    <w:sdtEndPr>
      <w:rPr>
        <w:color w:val="7E7E7E"/>
      </w:rPr>
    </w:sdtEndPr>
    <w:sdtContent>
      <w:p w14:paraId="25D62CD3" w14:textId="77777777" w:rsidR="00A25BE6" w:rsidRPr="003B0884" w:rsidRDefault="00A25BE6" w:rsidP="00A25BE6">
        <w:pPr>
          <w:pStyle w:val="Fuzeile"/>
        </w:pPr>
        <w:r w:rsidRPr="003B0884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B76C5BD" wp14:editId="368C9F9B">
                  <wp:simplePos x="0" y="0"/>
                  <wp:positionH relativeFrom="column">
                    <wp:posOffset>-904240</wp:posOffset>
                  </wp:positionH>
                  <wp:positionV relativeFrom="paragraph">
                    <wp:posOffset>7620</wp:posOffset>
                  </wp:positionV>
                  <wp:extent cx="8505825" cy="0"/>
                  <wp:effectExtent l="0" t="0" r="0" b="0"/>
                  <wp:wrapNone/>
                  <wp:docPr id="5" name="Gerader Verbinde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850582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8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39C974D" id="Gerader Verbinde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2pt,.6pt" to="598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" strokecolor="#ff8c00" strokeweight="1.25pt">
                  <v:stroke joinstyle="miter"/>
                </v:line>
              </w:pict>
            </mc:Fallback>
          </mc:AlternateContent>
        </w:r>
      </w:p>
      <w:p w14:paraId="248261FC" w14:textId="77777777" w:rsidR="002642D4" w:rsidRPr="009704DD" w:rsidRDefault="002642D4">
        <w:pPr>
          <w:pStyle w:val="Fuzeile"/>
          <w:jc w:val="right"/>
          <w:rPr>
            <w:color w:val="7E7E7E"/>
          </w:rPr>
        </w:pPr>
        <w:r w:rsidRPr="009704DD">
          <w:rPr>
            <w:color w:val="7E7E7E"/>
          </w:rPr>
          <w:fldChar w:fldCharType="begin"/>
        </w:r>
        <w:r w:rsidRPr="009704DD">
          <w:rPr>
            <w:color w:val="7E7E7E"/>
          </w:rPr>
          <w:instrText>PAGE   \* MERGEFORMAT</w:instrText>
        </w:r>
        <w:r w:rsidRPr="009704DD">
          <w:rPr>
            <w:color w:val="7E7E7E"/>
          </w:rPr>
          <w:fldChar w:fldCharType="separate"/>
        </w:r>
        <w:r w:rsidR="00966FBA" w:rsidRPr="009704DD">
          <w:rPr>
            <w:noProof/>
            <w:color w:val="7E7E7E"/>
          </w:rPr>
          <w:t>3</w:t>
        </w:r>
        <w:r w:rsidRPr="009704DD">
          <w:rPr>
            <w:color w:val="7E7E7E"/>
          </w:rPr>
          <w:fldChar w:fldCharType="end"/>
        </w:r>
      </w:p>
    </w:sdtContent>
  </w:sdt>
  <w:p w14:paraId="38F5D764" w14:textId="23433EDA" w:rsidR="00B66B5B" w:rsidRPr="009704DD" w:rsidRDefault="00B66B5B" w:rsidP="00B66B5B">
    <w:pPr>
      <w:rPr>
        <w:i/>
        <w:color w:val="7E7E7E"/>
        <w:spacing w:val="6"/>
        <w:position w:val="2"/>
        <w:sz w:val="16"/>
        <w:szCs w:val="16"/>
      </w:rPr>
    </w:pPr>
    <w:r w:rsidRPr="009704DD">
      <w:rPr>
        <w:i/>
        <w:color w:val="7E7E7E"/>
        <w:spacing w:val="6"/>
        <w:sz w:val="16"/>
        <w:szCs w:val="16"/>
      </w:rPr>
      <w:t xml:space="preserve">EFAFLEX Tor- und Sicherheitssysteme GmbH &amp; Co. KG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Fliederstr</w:t>
    </w:r>
    <w:r w:rsidR="002B3C2B" w:rsidRPr="009704DD">
      <w:rPr>
        <w:i/>
        <w:color w:val="7E7E7E"/>
        <w:spacing w:val="6"/>
        <w:sz w:val="16"/>
        <w:szCs w:val="16"/>
      </w:rPr>
      <w:t xml:space="preserve">aße </w:t>
    </w:r>
    <w:r w:rsidRPr="009704DD">
      <w:rPr>
        <w:i/>
        <w:color w:val="7E7E7E"/>
        <w:spacing w:val="6"/>
        <w:sz w:val="16"/>
        <w:szCs w:val="16"/>
      </w:rPr>
      <w:t xml:space="preserve">14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84079 Bruckberg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position w:val="2"/>
        <w:sz w:val="16"/>
        <w:szCs w:val="16"/>
      </w:rPr>
      <w:t xml:space="preserve"> </w:t>
    </w:r>
    <w:r w:rsidRPr="009704DD">
      <w:rPr>
        <w:i/>
        <w:color w:val="7E7E7E"/>
        <w:spacing w:val="6"/>
        <w:sz w:val="16"/>
        <w:szCs w:val="16"/>
      </w:rPr>
      <w:t>www.efaflex.com</w:t>
    </w:r>
  </w:p>
  <w:p w14:paraId="4A54DECF" w14:textId="77777777" w:rsidR="002642D4" w:rsidRDefault="002642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DBA39" w14:textId="77777777" w:rsidR="0003345A" w:rsidRDefault="0003345A">
      <w:r>
        <w:separator/>
      </w:r>
    </w:p>
  </w:footnote>
  <w:footnote w:type="continuationSeparator" w:id="0">
    <w:p w14:paraId="32A8921B" w14:textId="77777777" w:rsidR="0003345A" w:rsidRDefault="00033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FC75D" w14:textId="77777777" w:rsidR="00FE3AC0" w:rsidRDefault="004A02D7" w:rsidP="002642D4">
    <w:pPr>
      <w:pStyle w:val="Kopfzeile"/>
      <w:tabs>
        <w:tab w:val="clear" w:pos="9072"/>
        <w:tab w:val="left" w:pos="6495"/>
      </w:tabs>
      <w:jc w:val="center"/>
    </w:pPr>
    <w:r>
      <w:rPr>
        <w:noProof/>
      </w:rPr>
      <w:drawing>
        <wp:inline distT="0" distB="0" distL="0" distR="0" wp14:anchorId="48A7C7C3" wp14:editId="5C5FDF42">
          <wp:extent cx="2880000" cy="410499"/>
          <wp:effectExtent l="0" t="0" r="0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410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6AB"/>
    <w:rsid w:val="0000003B"/>
    <w:rsid w:val="00015377"/>
    <w:rsid w:val="00015548"/>
    <w:rsid w:val="00015C33"/>
    <w:rsid w:val="000266AB"/>
    <w:rsid w:val="000315D0"/>
    <w:rsid w:val="0003345A"/>
    <w:rsid w:val="00054704"/>
    <w:rsid w:val="000B0955"/>
    <w:rsid w:val="000B46A1"/>
    <w:rsid w:val="000C0FD6"/>
    <w:rsid w:val="00101813"/>
    <w:rsid w:val="00107B07"/>
    <w:rsid w:val="001105A6"/>
    <w:rsid w:val="00122525"/>
    <w:rsid w:val="00122E39"/>
    <w:rsid w:val="00124F38"/>
    <w:rsid w:val="00132F1F"/>
    <w:rsid w:val="00135EA5"/>
    <w:rsid w:val="00146CC9"/>
    <w:rsid w:val="0015665E"/>
    <w:rsid w:val="00170FFD"/>
    <w:rsid w:val="001816B7"/>
    <w:rsid w:val="00196008"/>
    <w:rsid w:val="001A0A21"/>
    <w:rsid w:val="001C3906"/>
    <w:rsid w:val="001E6148"/>
    <w:rsid w:val="001F546D"/>
    <w:rsid w:val="002003E1"/>
    <w:rsid w:val="00202D86"/>
    <w:rsid w:val="002155D6"/>
    <w:rsid w:val="00220B48"/>
    <w:rsid w:val="00222643"/>
    <w:rsid w:val="00233258"/>
    <w:rsid w:val="0023357F"/>
    <w:rsid w:val="00236A63"/>
    <w:rsid w:val="00253B17"/>
    <w:rsid w:val="002642D4"/>
    <w:rsid w:val="002711DB"/>
    <w:rsid w:val="00271599"/>
    <w:rsid w:val="00293A04"/>
    <w:rsid w:val="00296101"/>
    <w:rsid w:val="00296BF0"/>
    <w:rsid w:val="002B3C2B"/>
    <w:rsid w:val="002B63A8"/>
    <w:rsid w:val="002B6FF0"/>
    <w:rsid w:val="002E013D"/>
    <w:rsid w:val="00311657"/>
    <w:rsid w:val="00325DC3"/>
    <w:rsid w:val="00333710"/>
    <w:rsid w:val="00345030"/>
    <w:rsid w:val="003557A7"/>
    <w:rsid w:val="00362720"/>
    <w:rsid w:val="00381DAA"/>
    <w:rsid w:val="003B0884"/>
    <w:rsid w:val="003C4CCC"/>
    <w:rsid w:val="003C6AB5"/>
    <w:rsid w:val="003E1252"/>
    <w:rsid w:val="003E4C7B"/>
    <w:rsid w:val="003F49F1"/>
    <w:rsid w:val="0041627B"/>
    <w:rsid w:val="00423993"/>
    <w:rsid w:val="004243DC"/>
    <w:rsid w:val="0042699D"/>
    <w:rsid w:val="00436286"/>
    <w:rsid w:val="0044401E"/>
    <w:rsid w:val="0044416C"/>
    <w:rsid w:val="004501DF"/>
    <w:rsid w:val="00454C82"/>
    <w:rsid w:val="0045669A"/>
    <w:rsid w:val="004600C8"/>
    <w:rsid w:val="004605D9"/>
    <w:rsid w:val="0046457B"/>
    <w:rsid w:val="004804B3"/>
    <w:rsid w:val="0049373D"/>
    <w:rsid w:val="004A02D7"/>
    <w:rsid w:val="004B6040"/>
    <w:rsid w:val="004C23B5"/>
    <w:rsid w:val="004D5537"/>
    <w:rsid w:val="004E2A85"/>
    <w:rsid w:val="004F1CC8"/>
    <w:rsid w:val="004F1F16"/>
    <w:rsid w:val="004F3E37"/>
    <w:rsid w:val="004F5CFD"/>
    <w:rsid w:val="00522422"/>
    <w:rsid w:val="00540257"/>
    <w:rsid w:val="005762E8"/>
    <w:rsid w:val="00580DDE"/>
    <w:rsid w:val="00586E0F"/>
    <w:rsid w:val="00595CE7"/>
    <w:rsid w:val="005970B7"/>
    <w:rsid w:val="005C3463"/>
    <w:rsid w:val="005D2620"/>
    <w:rsid w:val="005E35B4"/>
    <w:rsid w:val="00602DE9"/>
    <w:rsid w:val="0061225F"/>
    <w:rsid w:val="00633544"/>
    <w:rsid w:val="00654CC5"/>
    <w:rsid w:val="00660F32"/>
    <w:rsid w:val="00665300"/>
    <w:rsid w:val="0067370D"/>
    <w:rsid w:val="00682165"/>
    <w:rsid w:val="00682691"/>
    <w:rsid w:val="006A5678"/>
    <w:rsid w:val="006C03FD"/>
    <w:rsid w:val="006C3B6C"/>
    <w:rsid w:val="006C64A6"/>
    <w:rsid w:val="006E2509"/>
    <w:rsid w:val="006E7FBD"/>
    <w:rsid w:val="006F4B62"/>
    <w:rsid w:val="006F6F9C"/>
    <w:rsid w:val="00704388"/>
    <w:rsid w:val="007045FD"/>
    <w:rsid w:val="00716AF3"/>
    <w:rsid w:val="00741230"/>
    <w:rsid w:val="007437EA"/>
    <w:rsid w:val="00754F80"/>
    <w:rsid w:val="00766EA4"/>
    <w:rsid w:val="0079709C"/>
    <w:rsid w:val="007A0550"/>
    <w:rsid w:val="007A2E59"/>
    <w:rsid w:val="007A32ED"/>
    <w:rsid w:val="007C209B"/>
    <w:rsid w:val="007D59EF"/>
    <w:rsid w:val="007E164C"/>
    <w:rsid w:val="007E467E"/>
    <w:rsid w:val="007F5D52"/>
    <w:rsid w:val="00811C60"/>
    <w:rsid w:val="0081268D"/>
    <w:rsid w:val="008265EC"/>
    <w:rsid w:val="00830494"/>
    <w:rsid w:val="00842B3B"/>
    <w:rsid w:val="00845D19"/>
    <w:rsid w:val="00853A8E"/>
    <w:rsid w:val="00865AE8"/>
    <w:rsid w:val="00891E21"/>
    <w:rsid w:val="008B0E5E"/>
    <w:rsid w:val="008B1AF8"/>
    <w:rsid w:val="008B6D9F"/>
    <w:rsid w:val="008D2E0C"/>
    <w:rsid w:val="008E59AB"/>
    <w:rsid w:val="008F2088"/>
    <w:rsid w:val="00900E58"/>
    <w:rsid w:val="00903F97"/>
    <w:rsid w:val="009101B8"/>
    <w:rsid w:val="0093634A"/>
    <w:rsid w:val="00945069"/>
    <w:rsid w:val="00945938"/>
    <w:rsid w:val="00961C86"/>
    <w:rsid w:val="00964EFA"/>
    <w:rsid w:val="00966FBA"/>
    <w:rsid w:val="009704DD"/>
    <w:rsid w:val="009868C1"/>
    <w:rsid w:val="00992165"/>
    <w:rsid w:val="009B047C"/>
    <w:rsid w:val="009B52CB"/>
    <w:rsid w:val="009C4DC9"/>
    <w:rsid w:val="009D2B71"/>
    <w:rsid w:val="009D3177"/>
    <w:rsid w:val="009D5758"/>
    <w:rsid w:val="00A00FFA"/>
    <w:rsid w:val="00A1245A"/>
    <w:rsid w:val="00A25BE6"/>
    <w:rsid w:val="00A26D29"/>
    <w:rsid w:val="00A26EEA"/>
    <w:rsid w:val="00A46F7F"/>
    <w:rsid w:val="00A479B8"/>
    <w:rsid w:val="00A6562E"/>
    <w:rsid w:val="00A72424"/>
    <w:rsid w:val="00A72BE6"/>
    <w:rsid w:val="00AB13D7"/>
    <w:rsid w:val="00AE23EA"/>
    <w:rsid w:val="00AE57D6"/>
    <w:rsid w:val="00B13287"/>
    <w:rsid w:val="00B176B0"/>
    <w:rsid w:val="00B20B8B"/>
    <w:rsid w:val="00B4086D"/>
    <w:rsid w:val="00B54A05"/>
    <w:rsid w:val="00B65A78"/>
    <w:rsid w:val="00B66B5B"/>
    <w:rsid w:val="00B67CA2"/>
    <w:rsid w:val="00B72D6F"/>
    <w:rsid w:val="00B8678B"/>
    <w:rsid w:val="00BA39C5"/>
    <w:rsid w:val="00BA7736"/>
    <w:rsid w:val="00BB2A60"/>
    <w:rsid w:val="00BC7ABC"/>
    <w:rsid w:val="00C01078"/>
    <w:rsid w:val="00C21CFC"/>
    <w:rsid w:val="00C26CFB"/>
    <w:rsid w:val="00C31BAB"/>
    <w:rsid w:val="00C43883"/>
    <w:rsid w:val="00C53C1D"/>
    <w:rsid w:val="00C623F9"/>
    <w:rsid w:val="00C82B02"/>
    <w:rsid w:val="00C868F9"/>
    <w:rsid w:val="00CD4C85"/>
    <w:rsid w:val="00CE328D"/>
    <w:rsid w:val="00CF49B2"/>
    <w:rsid w:val="00D020D9"/>
    <w:rsid w:val="00D041B7"/>
    <w:rsid w:val="00D13C48"/>
    <w:rsid w:val="00D16572"/>
    <w:rsid w:val="00D17478"/>
    <w:rsid w:val="00D472D9"/>
    <w:rsid w:val="00D52B2F"/>
    <w:rsid w:val="00D63C69"/>
    <w:rsid w:val="00D67B65"/>
    <w:rsid w:val="00D773ED"/>
    <w:rsid w:val="00D816DA"/>
    <w:rsid w:val="00D957AC"/>
    <w:rsid w:val="00DB3CD2"/>
    <w:rsid w:val="00DD2220"/>
    <w:rsid w:val="00DD3866"/>
    <w:rsid w:val="00E038A5"/>
    <w:rsid w:val="00E0783C"/>
    <w:rsid w:val="00E1337D"/>
    <w:rsid w:val="00E20F10"/>
    <w:rsid w:val="00E25313"/>
    <w:rsid w:val="00E45F56"/>
    <w:rsid w:val="00E46D87"/>
    <w:rsid w:val="00E53F9B"/>
    <w:rsid w:val="00E575C1"/>
    <w:rsid w:val="00E81D97"/>
    <w:rsid w:val="00EB4D1C"/>
    <w:rsid w:val="00EC3D71"/>
    <w:rsid w:val="00ED2F5A"/>
    <w:rsid w:val="00EE55AA"/>
    <w:rsid w:val="00EF4EFA"/>
    <w:rsid w:val="00F07C48"/>
    <w:rsid w:val="00F34E1E"/>
    <w:rsid w:val="00F402BC"/>
    <w:rsid w:val="00F418CA"/>
    <w:rsid w:val="00F5548B"/>
    <w:rsid w:val="00F563A0"/>
    <w:rsid w:val="00F57D12"/>
    <w:rsid w:val="00F611FA"/>
    <w:rsid w:val="00F63068"/>
    <w:rsid w:val="00F8388D"/>
    <w:rsid w:val="00FC4BDB"/>
    <w:rsid w:val="00FD3288"/>
    <w:rsid w:val="00FD7B27"/>
    <w:rsid w:val="00FE230D"/>
    <w:rsid w:val="00FE3AC0"/>
    <w:rsid w:val="00FE53E0"/>
    <w:rsid w:val="00FE6261"/>
    <w:rsid w:val="00FF139A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2E6F1CD6"/>
  <w15:chartTrackingRefBased/>
  <w15:docId w15:val="{C94FB989-596B-4BE7-ABD3-26694704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16572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0266AB"/>
    <w:pPr>
      <w:keepNext/>
      <w:outlineLvl w:val="1"/>
    </w:pPr>
    <w:rPr>
      <w:rFonts w:cs="Times New Roman"/>
      <w:b/>
      <w:color w:val="000000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E575C1"/>
    <w:rPr>
      <w:rFonts w:ascii="Arial" w:hAnsi="Arial"/>
      <w:color w:val="0000FF"/>
      <w:u w:val="single"/>
    </w:rPr>
  </w:style>
  <w:style w:type="paragraph" w:styleId="NurText">
    <w:name w:val="Plain Text"/>
    <w:basedOn w:val="Standard"/>
    <w:autoRedefine/>
    <w:rsid w:val="00E575C1"/>
    <w:rPr>
      <w:rFonts w:ascii="Courier New" w:hAnsi="Courier New" w:cs="Courier New"/>
      <w:sz w:val="18"/>
      <w:szCs w:val="20"/>
    </w:rPr>
  </w:style>
  <w:style w:type="character" w:styleId="BesuchterLink">
    <w:name w:val="FollowedHyperlink"/>
    <w:rsid w:val="00E575C1"/>
    <w:rPr>
      <w:rFonts w:ascii="Arial" w:hAnsi="Arial"/>
      <w:color w:val="800080"/>
      <w:u w:val="single"/>
    </w:rPr>
  </w:style>
  <w:style w:type="paragraph" w:customStyle="1" w:styleId="Formatvorlage1">
    <w:name w:val="Formatvorlage1"/>
    <w:basedOn w:val="Standard"/>
    <w:rsid w:val="00D16572"/>
    <w:rPr>
      <w:b/>
    </w:rPr>
  </w:style>
  <w:style w:type="character" w:styleId="Fett">
    <w:name w:val="Strong"/>
    <w:qFormat/>
    <w:rsid w:val="000266AB"/>
    <w:rPr>
      <w:b/>
      <w:bCs/>
    </w:rPr>
  </w:style>
  <w:style w:type="paragraph" w:styleId="Kopfzeile">
    <w:name w:val="header"/>
    <w:basedOn w:val="Standard"/>
    <w:link w:val="Kopf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paragraph" w:styleId="Fuzeile">
    <w:name w:val="footer"/>
    <w:basedOn w:val="Standard"/>
    <w:link w:val="Fu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2642D4"/>
    <w:rPr>
      <w:rFonts w:ascii="Frutiger Linotype" w:hAnsi="Frutiger Linotype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45F56"/>
    <w:rPr>
      <w:rFonts w:ascii="Frutiger Linotype" w:hAnsi="Frutiger Linotype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3C2B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01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8B0E5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0E5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B0E5E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8B0E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B0E5E"/>
    <w:rPr>
      <w:rFonts w:ascii="Arial" w:hAnsi="Arial" w:cs="Arial"/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8B0E5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8B0E5E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311657"/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kus.Bosch@efaflex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49200-6E60-43D6-B175-93F5F5E9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EFAFLEX GmbH &amp; Co. KG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Beck</dc:creator>
  <cp:keywords/>
  <dc:description/>
  <cp:lastModifiedBy>Bosch Markus</cp:lastModifiedBy>
  <cp:revision>2</cp:revision>
  <cp:lastPrinted>2018-09-27T06:38:00Z</cp:lastPrinted>
  <dcterms:created xsi:type="dcterms:W3CDTF">2024-12-17T15:04:00Z</dcterms:created>
  <dcterms:modified xsi:type="dcterms:W3CDTF">2024-12-17T15:04:00Z</dcterms:modified>
</cp:coreProperties>
</file>