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50F7F" w14:textId="77777777" w:rsidR="002B3C2B" w:rsidRDefault="00AD67DB" w:rsidP="009704DD">
      <w:r>
        <w:rPr>
          <w:b/>
          <w:bCs/>
          <w:noProof/>
          <w:color w:val="808080" w:themeColor="background1" w:themeShade="80"/>
          <w:sz w:val="34"/>
          <w:szCs w:val="34"/>
          <w:lang w:val="en"/>
        </w:rPr>
        <mc:AlternateContent>
          <mc:Choice Requires="wps">
            <w:drawing>
              <wp:anchor distT="0" distB="0" distL="114300" distR="114300" simplePos="0" relativeHeight="251662336" behindDoc="0" locked="0" layoutInCell="1" allowOverlap="1" wp14:anchorId="4D376AC7" wp14:editId="62083CD1">
                <wp:simplePos x="0" y="0"/>
                <wp:positionH relativeFrom="column">
                  <wp:posOffset>3067685</wp:posOffset>
                </wp:positionH>
                <wp:positionV relativeFrom="paragraph">
                  <wp:posOffset>-86995</wp:posOffset>
                </wp:positionV>
                <wp:extent cx="2305050"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2305050" cy="304800"/>
                        </a:xfrm>
                        <a:prstGeom prst="rect">
                          <a:avLst/>
                        </a:prstGeom>
                        <a:noFill/>
                        <a:ln w="6350">
                          <a:noFill/>
                        </a:ln>
                      </wps:spPr>
                      <wps:txbx>
                        <w:txbxContent>
                          <w:p w14:paraId="65F2FDC0" w14:textId="77777777" w:rsidR="00454C82" w:rsidRPr="00E45F56" w:rsidRDefault="00AD67DB">
                            <w:pPr>
                              <w:rPr>
                                <w:color w:val="FFFFFF" w:themeColor="background1"/>
                                <w:sz w:val="32"/>
                                <w:szCs w:val="32"/>
                              </w:rPr>
                            </w:pPr>
                            <w:r>
                              <w:rPr>
                                <w:color w:val="FFFFFF" w:themeColor="background1"/>
                                <w:sz w:val="32"/>
                                <w:szCs w:val="32"/>
                                <w:lang w:val="en"/>
                              </w:rPr>
                              <w:t>USER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D376AC7" id="_x0000_t202" coordsize="21600,21600" o:spt="202" path="m,l,21600r21600,l21600,xe">
                <v:stroke joinstyle="miter"/>
                <v:path gradientshapeok="t" o:connecttype="rect"/>
              </v:shapetype>
              <v:shape id="Textfeld 6" o:spid="_x0000_s1026" type="#_x0000_t202" style="position:absolute;margin-left:241.55pt;margin-top:-6.85pt;width:181.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" filled="f" stroked="f" strokeweight=".5pt">
                <v:textbox>
                  <w:txbxContent>
                    <w:p w14:paraId="65F2FDC0" w14:textId="77777777" w:rsidR="00454C82" w:rsidRPr="00E45F56" w:rsidRDefault="00AD67DB">
                      <w:pPr>
                        <w:rPr>
                          <w:color w:val="FFFFFF" w:themeColor="background1"/>
                          <w:sz w:val="32"/>
                          <w:szCs w:val="32"/>
                        </w:rPr>
                      </w:pPr>
                      <w:r>
                        <w:rPr>
                          <w:color w:val="FFFFFF" w:themeColor="background1"/>
                          <w:sz w:val="32"/>
                          <w:szCs w:val="32"/>
                          <w:lang w:val="en"/>
                        </w:rPr>
                        <w:t>USER REPORT</w:t>
                      </w:r>
                    </w:p>
                  </w:txbxContent>
                </v:textbox>
              </v:shape>
            </w:pict>
          </mc:Fallback>
        </mc:AlternateContent>
      </w:r>
      <w:r>
        <w:rPr>
          <w:noProof/>
          <w:lang w:val="en"/>
        </w:rPr>
        <mc:AlternateContent>
          <mc:Choice Requires="wps">
            <w:drawing>
              <wp:anchor distT="0" distB="0" distL="114300" distR="114300" simplePos="0" relativeHeight="251660288" behindDoc="0" locked="0" layoutInCell="1" allowOverlap="1" wp14:anchorId="711206AC" wp14:editId="5B96F223">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width:327.75pt;height:24pt;margin-top:-6.15pt;margin-left:225.05pt;mso-height-percent:0;mso-height-relative:margin;mso-width-percent:0;mso-width-relative:margin;mso-wrap-distance-bottom:0;mso-wrap-distance-left:9pt;mso-wrap-distance-right:9pt;mso-wrap-distance-top:0;mso-wrap-style:square;position:absolute;visibility:visible;v-text-anchor:middle;z-index:251661312" adj="1047" fillcolor="#ff8c00" stroked="f"/>
            </w:pict>
          </mc:Fallback>
        </mc:AlternateContent>
      </w:r>
      <w:r>
        <w:rPr>
          <w:noProof/>
          <w:lang w:val="en"/>
        </w:rPr>
        <mc:AlternateContent>
          <mc:Choice Requires="wps">
            <w:drawing>
              <wp:anchor distT="0" distB="0" distL="114300" distR="114300" simplePos="0" relativeHeight="251658240" behindDoc="0" locked="0" layoutInCell="1" allowOverlap="1" wp14:anchorId="48D41A15" wp14:editId="0BF96AA7">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4" o:spid="_x0000_s1027" style="width:610.5pt;height:15.75pt;margin-top:12.65pt;margin-left:0;mso-height-percent:0;mso-height-relative:margin;mso-position-horizontal-relative:page;mso-width-percent:0;mso-width-relative:margin;mso-wrap-distance-bottom:0;mso-wrap-distance-left:9pt;mso-wrap-distance-right:9pt;mso-wrap-distance-top:0;mso-wrap-style:square;position:absolute;visibility:visible;v-text-anchor:middle;z-index:251659264" fillcolor="#7e7e7e" stroked="f" strokeweight="1pt">
                <v:fill opacity="47288f"/>
              </v:rect>
            </w:pict>
          </mc:Fallback>
        </mc:AlternateContent>
      </w:r>
    </w:p>
    <w:p w14:paraId="52306FE0" w14:textId="77777777" w:rsidR="003D71F1" w:rsidRDefault="003D71F1" w:rsidP="00F74110">
      <w:pPr>
        <w:tabs>
          <w:tab w:val="left" w:pos="5670"/>
        </w:tabs>
        <w:autoSpaceDE w:val="0"/>
        <w:autoSpaceDN w:val="0"/>
        <w:adjustRightInd w:val="0"/>
        <w:spacing w:line="340" w:lineRule="exact"/>
        <w:ind w:right="1133"/>
        <w:jc w:val="both"/>
        <w:rPr>
          <w:color w:val="7E7E7E"/>
        </w:rPr>
      </w:pPr>
    </w:p>
    <w:p w14:paraId="2740BE37" w14:textId="77777777" w:rsidR="007400E2" w:rsidRDefault="007400E2" w:rsidP="00BA3134">
      <w:pPr>
        <w:tabs>
          <w:tab w:val="left" w:pos="5670"/>
        </w:tabs>
        <w:autoSpaceDE w:val="0"/>
        <w:autoSpaceDN w:val="0"/>
        <w:adjustRightInd w:val="0"/>
        <w:spacing w:before="340" w:line="340" w:lineRule="exact"/>
        <w:ind w:right="1133"/>
        <w:jc w:val="both"/>
        <w:rPr>
          <w:b/>
          <w:color w:val="7E7E7E"/>
          <w:sz w:val="34"/>
          <w:szCs w:val="34"/>
        </w:rPr>
      </w:pPr>
    </w:p>
    <w:p w14:paraId="79CE15A6" w14:textId="77777777" w:rsidR="00934321" w:rsidRPr="00AD67DB" w:rsidRDefault="00AD67DB" w:rsidP="00BA3134">
      <w:pPr>
        <w:tabs>
          <w:tab w:val="left" w:pos="5670"/>
        </w:tabs>
        <w:autoSpaceDE w:val="0"/>
        <w:autoSpaceDN w:val="0"/>
        <w:adjustRightInd w:val="0"/>
        <w:spacing w:before="340" w:line="340" w:lineRule="exact"/>
        <w:ind w:right="1133"/>
        <w:jc w:val="both"/>
        <w:rPr>
          <w:b/>
          <w:color w:val="7E7E7E"/>
          <w:sz w:val="34"/>
          <w:szCs w:val="34"/>
          <w:lang w:val="en-US"/>
        </w:rPr>
      </w:pPr>
      <w:r>
        <w:rPr>
          <w:b/>
          <w:bCs/>
          <w:color w:val="7E7E7E"/>
          <w:sz w:val="34"/>
          <w:szCs w:val="34"/>
          <w:lang w:val="en"/>
        </w:rPr>
        <w:t>Protects people and saves energy: the new EFA-SRT® MS Performance machine safety door</w:t>
      </w:r>
    </w:p>
    <w:p w14:paraId="7221810E" w14:textId="77777777" w:rsidR="00D7735D" w:rsidRPr="00AD67DB" w:rsidRDefault="00AD67DB" w:rsidP="00D7735D">
      <w:pPr>
        <w:tabs>
          <w:tab w:val="left" w:pos="5670"/>
        </w:tabs>
        <w:autoSpaceDE w:val="0"/>
        <w:autoSpaceDN w:val="0"/>
        <w:adjustRightInd w:val="0"/>
        <w:spacing w:before="340" w:after="340" w:line="360" w:lineRule="auto"/>
        <w:ind w:right="1133"/>
        <w:jc w:val="both"/>
        <w:rPr>
          <w:bCs/>
          <w:color w:val="7E7E7E"/>
          <w:lang w:val="en-US"/>
        </w:rPr>
      </w:pPr>
      <w:r>
        <w:rPr>
          <w:color w:val="7E7E7E"/>
          <w:lang w:val="en"/>
        </w:rPr>
        <w:t xml:space="preserve">EFAFLEX installs four of its latest door systems at </w:t>
      </w:r>
      <w:proofErr w:type="spellStart"/>
      <w:r>
        <w:rPr>
          <w:color w:val="7E7E7E"/>
          <w:lang w:val="en"/>
        </w:rPr>
        <w:t>Sto</w:t>
      </w:r>
      <w:proofErr w:type="spellEnd"/>
      <w:r>
        <w:rPr>
          <w:color w:val="7E7E7E"/>
          <w:lang w:val="en"/>
        </w:rPr>
        <w:t xml:space="preserve"> in </w:t>
      </w:r>
      <w:proofErr w:type="spellStart"/>
      <w:r>
        <w:rPr>
          <w:color w:val="7E7E7E"/>
          <w:lang w:val="en"/>
        </w:rPr>
        <w:t>Kriftel</w:t>
      </w:r>
      <w:proofErr w:type="spellEnd"/>
    </w:p>
    <w:p w14:paraId="0A60EAC1" w14:textId="77777777" w:rsidR="00D7735D" w:rsidRPr="00AD67DB" w:rsidRDefault="00AD67DB" w:rsidP="00D7735D">
      <w:pPr>
        <w:tabs>
          <w:tab w:val="left" w:pos="5670"/>
        </w:tabs>
        <w:autoSpaceDE w:val="0"/>
        <w:autoSpaceDN w:val="0"/>
        <w:adjustRightInd w:val="0"/>
        <w:spacing w:before="340" w:after="340" w:line="360" w:lineRule="auto"/>
        <w:ind w:right="1133"/>
        <w:jc w:val="both"/>
        <w:rPr>
          <w:rFonts w:eastAsia="Calibri"/>
          <w:b/>
          <w:bCs/>
          <w:color w:val="767171" w:themeColor="background2" w:themeShade="80"/>
          <w:kern w:val="2"/>
          <w:lang w:val="en-US"/>
          <w14:ligatures w14:val="standardContextual"/>
        </w:rPr>
      </w:pPr>
      <w:r>
        <w:rPr>
          <w:rFonts w:eastAsia="Calibri"/>
          <w:b/>
          <w:bCs/>
          <w:color w:val="767171" w:themeColor="background2" w:themeShade="80"/>
          <w:kern w:val="2"/>
          <w:lang w:val="en"/>
          <w14:ligatures w14:val="standardContextual"/>
        </w:rPr>
        <w:t xml:space="preserve">EFAFLEX installed the first door system at Sto SE &amp; Co. KGaA's Kriftel site twenty years ago. The company is a leading manufacturer of products and systems for building coatings. Now, further door systems have been ordered and installed. The four new </w:t>
      </w:r>
      <w:bookmarkStart w:id="0" w:name="_Hlk176336437"/>
      <w:r>
        <w:rPr>
          <w:rFonts w:eastAsia="Calibri"/>
          <w:b/>
          <w:bCs/>
          <w:color w:val="767171" w:themeColor="background2" w:themeShade="80"/>
          <w:kern w:val="2"/>
          <w:lang w:val="en"/>
          <w14:ligatures w14:val="standardContextual"/>
        </w:rPr>
        <w:t xml:space="preserve">EFA-SRT® MS Performance </w:t>
      </w:r>
      <w:bookmarkEnd w:id="0"/>
      <w:r>
        <w:rPr>
          <w:rFonts w:eastAsia="Calibri"/>
          <w:b/>
          <w:bCs/>
          <w:color w:val="767171" w:themeColor="background2" w:themeShade="80"/>
          <w:kern w:val="2"/>
          <w:lang w:val="en"/>
          <w14:ligatures w14:val="standardContextual"/>
        </w:rPr>
        <w:t>machine safety doors secure the high-bay warehouse. All storage and retrieval operations, as well as dispatch, are carried out through these doors.</w:t>
      </w:r>
    </w:p>
    <w:p w14:paraId="431A9A8C" w14:textId="77777777" w:rsidR="00D7735D" w:rsidRPr="00AD67DB" w:rsidRDefault="00AD67DB" w:rsidP="007400E2">
      <w:pPr>
        <w:spacing w:after="200" w:line="360" w:lineRule="auto"/>
        <w:ind w:right="1134"/>
        <w:jc w:val="both"/>
        <w:rPr>
          <w:rFonts w:eastAsia="Calibri"/>
          <w:color w:val="767171" w:themeColor="background2" w:themeShade="80"/>
          <w:kern w:val="2"/>
          <w:lang w:val="en-US"/>
          <w14:ligatures w14:val="standardContextual"/>
        </w:rPr>
      </w:pPr>
      <w:r>
        <w:rPr>
          <w:rFonts w:eastAsia="Calibri"/>
          <w:color w:val="767171" w:themeColor="background2" w:themeShade="80"/>
          <w:kern w:val="2"/>
          <w:lang w:val="en"/>
          <w14:ligatures w14:val="standardContextual"/>
        </w:rPr>
        <w:t xml:space="preserve">"We have subjected our high-bay warehouse to a retrofit, meaning a fundamental renewal," reports Johannes Jung. He works as a technical administrator at the site. The software for the warehouse as well as the motors have been replaced. On this occasion, the plant management also decided on new doors. </w:t>
      </w:r>
      <w:r>
        <w:rPr>
          <w:rFonts w:eastAsia="Calibri"/>
          <w:color w:val="767171" w:themeColor="background2" w:themeShade="80"/>
          <w:kern w:val="2"/>
          <w:lang w:val="en"/>
          <w14:ligatures w14:val="standardContextual"/>
        </w:rPr>
        <w:tab/>
      </w:r>
      <w:r>
        <w:rPr>
          <w:rFonts w:eastAsia="Calibri"/>
          <w:color w:val="767171" w:themeColor="background2" w:themeShade="80"/>
          <w:kern w:val="2"/>
          <w:lang w:val="en"/>
          <w14:ligatures w14:val="standardContextual"/>
        </w:rPr>
        <w:br/>
        <w:t>The 24-metre-high warehouse was built back in 1998 and previously only had fire protection doors. "Due to increased requirements for personnel protection, we now had to install door systems that prevent our employees from accessing the conveyor lines inside the building," explains Johannes Jung.</w:t>
      </w:r>
      <w:r>
        <w:rPr>
          <w:rFonts w:eastAsia="Calibri"/>
          <w:color w:val="767171" w:themeColor="background2" w:themeShade="80"/>
          <w:kern w:val="2"/>
          <w:lang w:val="en"/>
          <w14:ligatures w14:val="standardContextual"/>
        </w:rPr>
        <w:tab/>
      </w:r>
      <w:r>
        <w:rPr>
          <w:rFonts w:eastAsia="Calibri"/>
          <w:color w:val="767171" w:themeColor="background2" w:themeShade="80"/>
          <w:kern w:val="2"/>
          <w:lang w:val="en"/>
          <w14:ligatures w14:val="standardContextual"/>
        </w:rPr>
        <w:br/>
        <w:t>"Another very important factor in our choice was the energy efficiency of the new doors. The warehouse is frost-free but cold, while the extension, where employees work in goods receipt, order picking, and dispatch, is heated. The doors now reliably separate the cool and warm areas, and the energy savings are enormous."</w:t>
      </w:r>
    </w:p>
    <w:p w14:paraId="6EA7BBAE" w14:textId="77777777" w:rsidR="00D7735D" w:rsidRPr="00AD67DB" w:rsidRDefault="00AD67DB" w:rsidP="007400E2">
      <w:pPr>
        <w:spacing w:after="200" w:line="360" w:lineRule="auto"/>
        <w:ind w:right="1134"/>
        <w:jc w:val="both"/>
        <w:rPr>
          <w:rFonts w:eastAsia="Calibri"/>
          <w:color w:val="767171" w:themeColor="background2" w:themeShade="80"/>
          <w:kern w:val="2"/>
          <w:lang w:val="en-US"/>
          <w14:ligatures w14:val="standardContextual"/>
        </w:rPr>
      </w:pPr>
      <w:r>
        <w:rPr>
          <w:rFonts w:eastAsia="Calibri"/>
          <w:color w:val="767171" w:themeColor="background2" w:themeShade="80"/>
          <w:kern w:val="2"/>
          <w:lang w:val="en"/>
          <w14:ligatures w14:val="standardContextual"/>
        </w:rPr>
        <w:t xml:space="preserve">The challenge in selecting a door manufacturer was to find a company that could meet the safety requirements while also reducing energy consumption. "What is more, the manufacturer had to cope with the limited space available at the entrances to the warehouse," says the technical administrator. "EFAFLEX was the only company able to offer both." </w:t>
      </w:r>
    </w:p>
    <w:p w14:paraId="33D805B6" w14:textId="77777777" w:rsidR="00D7735D" w:rsidRPr="00AD67DB" w:rsidRDefault="00AD67DB" w:rsidP="007400E2">
      <w:pPr>
        <w:spacing w:after="200" w:line="360" w:lineRule="auto"/>
        <w:ind w:right="1134"/>
        <w:jc w:val="both"/>
        <w:rPr>
          <w:rFonts w:eastAsia="Calibri"/>
          <w:b/>
          <w:bCs/>
          <w:color w:val="767171" w:themeColor="background2" w:themeShade="80"/>
          <w:kern w:val="2"/>
          <w:lang w:val="en-US"/>
          <w14:ligatures w14:val="standardContextual"/>
        </w:rPr>
      </w:pPr>
      <w:r>
        <w:rPr>
          <w:rFonts w:eastAsia="Calibri"/>
          <w:b/>
          <w:bCs/>
          <w:color w:val="767171" w:themeColor="background2" w:themeShade="80"/>
          <w:kern w:val="2"/>
          <w:lang w:val="en"/>
          <w14:ligatures w14:val="standardContextual"/>
        </w:rPr>
        <w:lastRenderedPageBreak/>
        <w:t>Powerful with endurance</w:t>
      </w:r>
    </w:p>
    <w:p w14:paraId="015FE892" w14:textId="77777777" w:rsidR="00D7735D" w:rsidRPr="00AD67DB" w:rsidRDefault="00AD67DB" w:rsidP="007400E2">
      <w:pPr>
        <w:spacing w:after="200" w:line="360" w:lineRule="auto"/>
        <w:ind w:right="1134"/>
        <w:jc w:val="both"/>
        <w:rPr>
          <w:rFonts w:eastAsia="Calibri"/>
          <w:color w:val="767171" w:themeColor="background2" w:themeShade="80"/>
          <w:kern w:val="2"/>
          <w:lang w:val="en-US"/>
          <w14:ligatures w14:val="standardContextual"/>
        </w:rPr>
      </w:pPr>
      <w:r>
        <w:rPr>
          <w:rFonts w:eastAsia="Calibri"/>
          <w:color w:val="767171" w:themeColor="background2" w:themeShade="80"/>
          <w:kern w:val="2"/>
          <w:lang w:val="en"/>
          <w14:ligatures w14:val="standardContextual"/>
        </w:rPr>
        <w:t xml:space="preserve">The door system at the high-bay warehouse retrieval area at Sto completes 300 to 400 load cycles daily. In the dispatch area, this figure reaches up to 300 per day. </w:t>
      </w:r>
      <w:r>
        <w:rPr>
          <w:rFonts w:eastAsia="Calibri"/>
          <w:color w:val="767171" w:themeColor="background2" w:themeShade="80"/>
          <w:kern w:val="2"/>
          <w:lang w:val="en"/>
          <w14:ligatures w14:val="standardContextual"/>
        </w:rPr>
        <w:tab/>
      </w:r>
      <w:r>
        <w:rPr>
          <w:rFonts w:eastAsia="Calibri"/>
          <w:color w:val="767171" w:themeColor="background2" w:themeShade="80"/>
          <w:kern w:val="2"/>
          <w:lang w:val="en"/>
          <w14:ligatures w14:val="standardContextual"/>
        </w:rPr>
        <w:br/>
        <w:t>The EFA-SRT® MS Performance can handle up to 1,000,000 load cycles per year. It is ideal for areas with customer-specific requirements, as it can be flexibly adapted to individual needs. The newly developed frames made of extruded aluminium profiles allow the supplied attachments and fence connections to be mounted in almost any position. In total, up to four optional limit switches can be integrated into the frames. Thanks to its optimised construction, EFAFLEX’s in-house technicians can install the door quickly on-site, either free-standing or mounted on a wall.</w:t>
      </w:r>
    </w:p>
    <w:p w14:paraId="5769C729" w14:textId="67E67753" w:rsidR="00D7735D" w:rsidRPr="00AD67DB" w:rsidRDefault="00AD67DB" w:rsidP="007400E2">
      <w:pPr>
        <w:spacing w:after="200" w:line="360" w:lineRule="auto"/>
        <w:ind w:right="1134"/>
        <w:jc w:val="both"/>
        <w:rPr>
          <w:rFonts w:eastAsia="Calibri"/>
          <w:color w:val="767171" w:themeColor="background2" w:themeShade="80"/>
          <w:kern w:val="2"/>
          <w:lang w:val="en-US"/>
          <w14:ligatures w14:val="standardContextual"/>
        </w:rPr>
      </w:pPr>
      <w:r>
        <w:rPr>
          <w:rFonts w:eastAsia="Calibri"/>
          <w:color w:val="767171" w:themeColor="background2" w:themeShade="80"/>
          <w:kern w:val="2"/>
          <w:lang w:val="en"/>
          <w14:ligatures w14:val="standardContextual"/>
        </w:rPr>
        <w:t xml:space="preserve">The high-speed EFA-SRT® MS Performance roll-up door is equipped with a door-line light grid in the closing plane. If the light grid detects a person or an obstacle, the closing movement of the door blade is immediately stopped before any contact occurs. This enhances safety levels for both people and machinery. Additionally, our machine safety doors can be fitted with the Head-Safe option. This involves equipping the </w:t>
      </w:r>
      <w:r w:rsidR="00B56195">
        <w:rPr>
          <w:rFonts w:eastAsia="Calibri"/>
          <w:color w:val="767171" w:themeColor="background2" w:themeShade="80"/>
          <w:kern w:val="2"/>
          <w:lang w:val="en"/>
          <w14:ligatures w14:val="standardContextual"/>
        </w:rPr>
        <w:t>user</w:t>
      </w:r>
      <w:r>
        <w:rPr>
          <w:rFonts w:eastAsia="Calibri"/>
          <w:color w:val="767171" w:themeColor="background2" w:themeShade="80"/>
          <w:kern w:val="2"/>
          <w:lang w:val="en"/>
          <w14:ligatures w14:val="standardContextual"/>
        </w:rPr>
        <w:t xml:space="preserve"> side with an extra safety light grid which is positioned in front of the closing plane, preventing the door from closing as soon as a person or another obstacle is detected.</w:t>
      </w:r>
    </w:p>
    <w:p w14:paraId="100A4A7D" w14:textId="77777777" w:rsidR="00D7735D" w:rsidRPr="00AD67DB" w:rsidRDefault="00AD67DB" w:rsidP="007400E2">
      <w:pPr>
        <w:spacing w:after="200" w:line="360" w:lineRule="auto"/>
        <w:ind w:right="1134"/>
        <w:jc w:val="both"/>
        <w:rPr>
          <w:rFonts w:eastAsia="Calibri"/>
          <w:color w:val="767171" w:themeColor="background2" w:themeShade="80"/>
          <w:kern w:val="2"/>
          <w:lang w:val="en-US"/>
          <w14:ligatures w14:val="standardContextual"/>
        </w:rPr>
      </w:pPr>
      <w:r>
        <w:rPr>
          <w:rFonts w:eastAsia="Calibri"/>
          <w:color w:val="767171" w:themeColor="background2" w:themeShade="80"/>
          <w:kern w:val="2"/>
          <w:lang w:val="en"/>
          <w14:ligatures w14:val="standardContextual"/>
        </w:rPr>
        <w:t>The low-maintenance door features a foldable cover and removable cable covers, significantly simplifying servicing and maintenance. The door blade is made of flexible PVC. The drive can be configured individually and, depending on the variant, can be rotated in 45° increments. The transparent frame covers also make it possible to integrate LED strips into the door cases, allowing a traffic light function to be produced. The door is available in standard sizes up to a width of 3,500 mm and a height of up to 3,500 mm.</w:t>
      </w:r>
    </w:p>
    <w:p w14:paraId="75D84D23" w14:textId="77777777" w:rsidR="00D7735D" w:rsidRPr="00AD67DB" w:rsidRDefault="00AD67DB" w:rsidP="007400E2">
      <w:pPr>
        <w:spacing w:after="200" w:line="360" w:lineRule="auto"/>
        <w:ind w:right="1134"/>
        <w:jc w:val="both"/>
        <w:rPr>
          <w:rFonts w:eastAsia="Calibri"/>
          <w:b/>
          <w:bCs/>
          <w:color w:val="767171" w:themeColor="background2" w:themeShade="80"/>
          <w:kern w:val="2"/>
          <w:lang w:val="en-US"/>
          <w14:ligatures w14:val="standardContextual"/>
        </w:rPr>
      </w:pPr>
      <w:r>
        <w:rPr>
          <w:rFonts w:eastAsia="Calibri"/>
          <w:b/>
          <w:bCs/>
          <w:color w:val="767171" w:themeColor="background2" w:themeShade="80"/>
          <w:kern w:val="2"/>
          <w:lang w:val="en"/>
          <w14:ligatures w14:val="standardContextual"/>
        </w:rPr>
        <w:t>Professional and close to the customer</w:t>
      </w:r>
    </w:p>
    <w:p w14:paraId="06142C9B" w14:textId="77777777" w:rsidR="00D7735D" w:rsidRPr="00AD67DB" w:rsidRDefault="00AD67DB" w:rsidP="007400E2">
      <w:pPr>
        <w:spacing w:after="200" w:line="360" w:lineRule="auto"/>
        <w:ind w:right="1134"/>
        <w:jc w:val="both"/>
        <w:rPr>
          <w:rFonts w:eastAsia="Calibri"/>
          <w:color w:val="767171" w:themeColor="background2" w:themeShade="80"/>
          <w:kern w:val="2"/>
          <w:lang w:val="en-US"/>
          <w14:ligatures w14:val="standardContextual"/>
        </w:rPr>
      </w:pPr>
      <w:r>
        <w:rPr>
          <w:rFonts w:eastAsia="Calibri"/>
          <w:color w:val="767171" w:themeColor="background2" w:themeShade="80"/>
          <w:kern w:val="2"/>
          <w:lang w:val="en"/>
          <w14:ligatures w14:val="standardContextual"/>
        </w:rPr>
        <w:t>Both the planning and execution at Sto were complicated by the aforementioned initial situation. "When it comes to installation and all preparatory work, EFAFLEX is very professional," says Johannes Jung. "The field service actually came by multiple times; several things had to be changed at our site before installation could begin. It was a Sisyphean task."</w:t>
      </w:r>
      <w:r>
        <w:rPr>
          <w:rFonts w:eastAsia="Calibri"/>
          <w:color w:val="767171" w:themeColor="background2" w:themeShade="80"/>
          <w:kern w:val="2"/>
          <w:lang w:val="en"/>
          <w14:ligatures w14:val="standardContextual"/>
        </w:rPr>
        <w:tab/>
      </w:r>
      <w:r>
        <w:rPr>
          <w:rFonts w:eastAsia="Calibri"/>
          <w:color w:val="767171" w:themeColor="background2" w:themeShade="80"/>
          <w:kern w:val="2"/>
          <w:lang w:val="en"/>
          <w14:ligatures w14:val="standardContextual"/>
        </w:rPr>
        <w:br/>
      </w:r>
      <w:r>
        <w:rPr>
          <w:rFonts w:eastAsia="Calibri"/>
          <w:color w:val="767171" w:themeColor="background2" w:themeShade="80"/>
          <w:kern w:val="2"/>
          <w:lang w:val="en"/>
          <w14:ligatures w14:val="standardContextual"/>
        </w:rPr>
        <w:lastRenderedPageBreak/>
        <w:t>EFAFLEX also maintains a customer service location in Raunheim. That is perfect and, so to speak, just around the corner.</w:t>
      </w:r>
    </w:p>
    <w:p w14:paraId="4EFFF792" w14:textId="77777777" w:rsidR="00D7735D" w:rsidRPr="00AD67DB" w:rsidRDefault="00AD67DB" w:rsidP="007400E2">
      <w:pPr>
        <w:spacing w:after="200" w:line="360" w:lineRule="auto"/>
        <w:ind w:right="1134"/>
        <w:jc w:val="both"/>
        <w:rPr>
          <w:rFonts w:eastAsia="Calibri"/>
          <w:b/>
          <w:bCs/>
          <w:color w:val="767171" w:themeColor="background2" w:themeShade="80"/>
          <w:kern w:val="2"/>
          <w:lang w:val="en-US"/>
          <w14:ligatures w14:val="standardContextual"/>
        </w:rPr>
      </w:pPr>
      <w:r>
        <w:rPr>
          <w:rFonts w:eastAsia="Calibri"/>
          <w:b/>
          <w:bCs/>
          <w:color w:val="767171" w:themeColor="background2" w:themeShade="80"/>
          <w:kern w:val="2"/>
          <w:lang w:val="en"/>
          <w14:ligatures w14:val="standardContextual"/>
        </w:rPr>
        <w:t xml:space="preserve">Networked thinking and action: Company information </w:t>
      </w:r>
      <w:proofErr w:type="spellStart"/>
      <w:r>
        <w:rPr>
          <w:rFonts w:eastAsia="Calibri"/>
          <w:b/>
          <w:bCs/>
          <w:color w:val="767171" w:themeColor="background2" w:themeShade="80"/>
          <w:kern w:val="2"/>
          <w:lang w:val="en"/>
          <w14:ligatures w14:val="standardContextual"/>
        </w:rPr>
        <w:t>Sto</w:t>
      </w:r>
      <w:proofErr w:type="spellEnd"/>
    </w:p>
    <w:p w14:paraId="4CC97DE5" w14:textId="77777777" w:rsidR="00D7735D" w:rsidRPr="00AD67DB" w:rsidRDefault="00AD67DB" w:rsidP="007400E2">
      <w:pPr>
        <w:spacing w:after="200" w:line="360" w:lineRule="auto"/>
        <w:ind w:right="1134"/>
        <w:jc w:val="both"/>
        <w:rPr>
          <w:rFonts w:eastAsia="Calibri"/>
          <w:color w:val="767171" w:themeColor="background2" w:themeShade="80"/>
          <w:kern w:val="2"/>
          <w:lang w:val="en-US"/>
          <w14:ligatures w14:val="standardContextual"/>
        </w:rPr>
      </w:pPr>
      <w:r>
        <w:rPr>
          <w:rFonts w:eastAsia="Calibri"/>
          <w:color w:val="767171" w:themeColor="background2" w:themeShade="80"/>
          <w:kern w:val="2"/>
          <w:lang w:val="en"/>
          <w14:ligatures w14:val="standardContextual"/>
        </w:rPr>
        <w:t xml:space="preserve">As a leading international manufacturer of products and systems for building coatings, the 60 employees at the Kriftel plant produce between 80,000 and 90,000 tonnes of dry mortar per year. Epoxy resin products, such as industrial flooring from the Rüsselsheim plant, are also delivered from </w:t>
      </w:r>
      <w:proofErr w:type="spellStart"/>
      <w:r>
        <w:rPr>
          <w:rFonts w:eastAsia="Calibri"/>
          <w:color w:val="767171" w:themeColor="background2" w:themeShade="80"/>
          <w:kern w:val="2"/>
          <w:lang w:val="en"/>
          <w14:ligatures w14:val="standardContextual"/>
        </w:rPr>
        <w:t>Kriftel</w:t>
      </w:r>
      <w:proofErr w:type="spellEnd"/>
      <w:r>
        <w:rPr>
          <w:rFonts w:eastAsia="Calibri"/>
          <w:color w:val="767171" w:themeColor="background2" w:themeShade="80"/>
          <w:kern w:val="2"/>
          <w:lang w:val="en"/>
          <w14:ligatures w14:val="standardContextual"/>
        </w:rPr>
        <w:t xml:space="preserve"> to sales </w:t>
      </w:r>
      <w:proofErr w:type="spellStart"/>
      <w:r>
        <w:rPr>
          <w:rFonts w:eastAsia="Calibri"/>
          <w:color w:val="767171" w:themeColor="background2" w:themeShade="80"/>
          <w:kern w:val="2"/>
          <w:lang w:val="en"/>
          <w14:ligatures w14:val="standardContextual"/>
        </w:rPr>
        <w:t>centres</w:t>
      </w:r>
      <w:proofErr w:type="spellEnd"/>
      <w:r>
        <w:rPr>
          <w:rFonts w:eastAsia="Calibri"/>
          <w:color w:val="767171" w:themeColor="background2" w:themeShade="80"/>
          <w:kern w:val="2"/>
          <w:lang w:val="en"/>
          <w14:ligatures w14:val="standardContextual"/>
        </w:rPr>
        <w:t>.</w:t>
      </w:r>
    </w:p>
    <w:p w14:paraId="68EF9C92" w14:textId="77777777" w:rsidR="00D7735D" w:rsidRPr="00AD67DB" w:rsidRDefault="00AD67DB" w:rsidP="007400E2">
      <w:pPr>
        <w:spacing w:after="200" w:line="360" w:lineRule="auto"/>
        <w:ind w:right="1134"/>
        <w:jc w:val="both"/>
        <w:rPr>
          <w:rFonts w:eastAsia="Calibri"/>
          <w:color w:val="808080" w:themeColor="background1" w:themeShade="80"/>
          <w:kern w:val="2"/>
          <w:lang w:val="en-US"/>
          <w14:ligatures w14:val="standardContextual"/>
        </w:rPr>
      </w:pPr>
      <w:r>
        <w:rPr>
          <w:rFonts w:eastAsia="Calibri"/>
          <w:color w:val="767171" w:themeColor="background2" w:themeShade="80"/>
          <w:kern w:val="2"/>
          <w:lang w:val="en"/>
          <w14:ligatures w14:val="standardContextual"/>
        </w:rPr>
        <w:t xml:space="preserve">Under the umbrella of the Sto Group, the parent company, subsidiaries, and distribution partners work closely together and share their experience. Extensive expertise, interconnected thinking and action, as well as the independence of individual business units, foster innovative </w:t>
      </w:r>
      <w:r>
        <w:rPr>
          <w:rFonts w:eastAsia="Calibri"/>
          <w:color w:val="808080" w:themeColor="background1" w:themeShade="80"/>
          <w:kern w:val="2"/>
          <w:lang w:val="en"/>
          <w14:ligatures w14:val="standardContextual"/>
        </w:rPr>
        <w:t xml:space="preserve">ideas. </w:t>
      </w:r>
      <w:r>
        <w:rPr>
          <w:rStyle w:val="normaltextrun"/>
          <w:color w:val="808080" w:themeColor="background1" w:themeShade="80"/>
          <w:shd w:val="clear" w:color="auto" w:fill="FFFFFF"/>
          <w:lang w:val="en"/>
        </w:rPr>
        <w:t>By the end of 2023, the Sto Group was represented in 37 countries, with 50 wholly owned operational subsidiaries and their branches.</w:t>
      </w:r>
      <w:r>
        <w:rPr>
          <w:rFonts w:eastAsia="Calibri"/>
          <w:color w:val="808080" w:themeColor="background1" w:themeShade="80"/>
          <w:kern w:val="2"/>
          <w:lang w:val="en"/>
          <w14:ligatures w14:val="standardContextual"/>
        </w:rPr>
        <w:tab/>
      </w:r>
      <w:r>
        <w:rPr>
          <w:rFonts w:eastAsia="Calibri"/>
          <w:color w:val="808080" w:themeColor="background1" w:themeShade="80"/>
          <w:kern w:val="2"/>
          <w:lang w:val="en"/>
          <w14:ligatures w14:val="standardContextual"/>
        </w:rPr>
        <w:br/>
      </w:r>
      <w:r>
        <w:rPr>
          <w:rStyle w:val="normaltextrun"/>
          <w:color w:val="808080" w:themeColor="background1" w:themeShade="80"/>
          <w:shd w:val="clear" w:color="auto" w:fill="FFFFFF"/>
          <w:lang w:val="en"/>
        </w:rPr>
        <w:t>As owners the Stotmeister family remain committed to their company and now influence its direction through the supervisory board.</w:t>
      </w:r>
    </w:p>
    <w:p w14:paraId="4B5679D6" w14:textId="77777777" w:rsidR="000B17CE" w:rsidRPr="00AD67DB" w:rsidRDefault="00AD67DB" w:rsidP="000B17CE">
      <w:pPr>
        <w:tabs>
          <w:tab w:val="left" w:pos="5670"/>
        </w:tabs>
        <w:autoSpaceDE w:val="0"/>
        <w:autoSpaceDN w:val="0"/>
        <w:adjustRightInd w:val="0"/>
        <w:spacing w:before="340" w:after="340" w:line="360" w:lineRule="auto"/>
        <w:ind w:right="1133"/>
        <w:jc w:val="both"/>
        <w:rPr>
          <w:bCs/>
          <w:color w:val="7E7E7E"/>
          <w:lang w:val="en-US"/>
        </w:rPr>
      </w:pPr>
      <w:r>
        <w:rPr>
          <w:b/>
          <w:bCs/>
          <w:i/>
          <w:iCs/>
          <w:color w:val="7E7E7E"/>
          <w:u w:val="single"/>
          <w:lang w:val="en"/>
        </w:rPr>
        <w:t xml:space="preserve">EFAFLEX </w:t>
      </w:r>
      <w:bookmarkStart w:id="1" w:name="_Hlk100573682"/>
      <w:r>
        <w:rPr>
          <w:b/>
          <w:bCs/>
          <w:i/>
          <w:iCs/>
          <w:color w:val="7E7E7E"/>
          <w:u w:val="single"/>
          <w:lang w:val="en"/>
        </w:rPr>
        <w:t>company information</w:t>
      </w:r>
    </w:p>
    <w:bookmarkEnd w:id="1"/>
    <w:p w14:paraId="4F8CD6B1" w14:textId="77777777" w:rsidR="000B17CE" w:rsidRPr="00B56195" w:rsidRDefault="00AD67DB" w:rsidP="000B17CE">
      <w:pPr>
        <w:tabs>
          <w:tab w:val="left" w:pos="5670"/>
        </w:tabs>
        <w:autoSpaceDE w:val="0"/>
        <w:autoSpaceDN w:val="0"/>
        <w:adjustRightInd w:val="0"/>
        <w:spacing w:line="360" w:lineRule="auto"/>
        <w:ind w:right="1133"/>
        <w:jc w:val="both"/>
        <w:rPr>
          <w:bCs/>
          <w:i/>
          <w:iCs/>
          <w:color w:val="7E7E7E"/>
          <w:lang w:val="en-US"/>
        </w:rPr>
      </w:pPr>
      <w:r>
        <w:rPr>
          <w:i/>
          <w:iCs/>
          <w:color w:val="7E7E7E"/>
          <w:lang w:val="en"/>
        </w:rPr>
        <w:t>EFAFLEX manufactures high-speed doors for industrial applications. Founded in 1974, the company delivers its solutions to customers from the worlds of industry, trade, food manufacturing and the chemical and pharmaceutical sectors. EFAFLEX is the only manufacturer of high-speed industrial doors to be registered in the world market leader index and is therefore one of the 461 top companies in Germany, Austria and Switzerland. The family-owned business has more than 1,400 employees worldwide. With its headquarters in Bruckberg, Bavaria, EFAFLEX is firmly established as the largest employer in the region. Furthermore, with ten subsidiaries on five continents, the company is opening up international markets. More than 60 percent of EFAFLEX’s revenue is generated abroad.</w:t>
      </w:r>
    </w:p>
    <w:p w14:paraId="691516DF" w14:textId="77777777" w:rsidR="000B17CE" w:rsidRPr="00B56195" w:rsidRDefault="000B17CE" w:rsidP="000B17CE">
      <w:pPr>
        <w:tabs>
          <w:tab w:val="left" w:pos="5670"/>
        </w:tabs>
        <w:autoSpaceDE w:val="0"/>
        <w:autoSpaceDN w:val="0"/>
        <w:adjustRightInd w:val="0"/>
        <w:spacing w:line="360" w:lineRule="auto"/>
        <w:ind w:right="1133"/>
        <w:jc w:val="both"/>
        <w:rPr>
          <w:bCs/>
          <w:color w:val="7E7E7E"/>
          <w:lang w:val="en-US"/>
        </w:rPr>
      </w:pPr>
    </w:p>
    <w:p w14:paraId="61380F11" w14:textId="77777777" w:rsidR="00AD67DB" w:rsidRPr="00B56195" w:rsidRDefault="00AD67DB" w:rsidP="000B17CE">
      <w:pPr>
        <w:tabs>
          <w:tab w:val="left" w:pos="5670"/>
        </w:tabs>
        <w:autoSpaceDE w:val="0"/>
        <w:autoSpaceDN w:val="0"/>
        <w:adjustRightInd w:val="0"/>
        <w:spacing w:line="360" w:lineRule="auto"/>
        <w:ind w:right="1133"/>
        <w:jc w:val="both"/>
        <w:rPr>
          <w:bCs/>
          <w:color w:val="7E7E7E"/>
          <w:lang w:val="en-US"/>
        </w:rPr>
      </w:pPr>
    </w:p>
    <w:p w14:paraId="1AA38B6F" w14:textId="77777777" w:rsidR="00AD67DB" w:rsidRPr="00B56195" w:rsidRDefault="00AD67DB" w:rsidP="000B17CE">
      <w:pPr>
        <w:tabs>
          <w:tab w:val="left" w:pos="5670"/>
        </w:tabs>
        <w:autoSpaceDE w:val="0"/>
        <w:autoSpaceDN w:val="0"/>
        <w:adjustRightInd w:val="0"/>
        <w:spacing w:line="360" w:lineRule="auto"/>
        <w:ind w:right="1133"/>
        <w:jc w:val="both"/>
        <w:rPr>
          <w:bCs/>
          <w:color w:val="7E7E7E"/>
          <w:lang w:val="en-US"/>
        </w:rPr>
      </w:pPr>
    </w:p>
    <w:p w14:paraId="266D771B" w14:textId="77777777" w:rsidR="00AD67DB" w:rsidRPr="00B56195" w:rsidRDefault="00AD67DB" w:rsidP="000B17CE">
      <w:pPr>
        <w:tabs>
          <w:tab w:val="left" w:pos="5670"/>
        </w:tabs>
        <w:autoSpaceDE w:val="0"/>
        <w:autoSpaceDN w:val="0"/>
        <w:adjustRightInd w:val="0"/>
        <w:spacing w:line="360" w:lineRule="auto"/>
        <w:ind w:right="1133"/>
        <w:jc w:val="both"/>
        <w:rPr>
          <w:bCs/>
          <w:color w:val="7E7E7E"/>
          <w:lang w:val="en-US"/>
        </w:rPr>
      </w:pPr>
    </w:p>
    <w:p w14:paraId="09E2135B" w14:textId="77777777" w:rsidR="00AD67DB" w:rsidRPr="00B56195" w:rsidRDefault="00AD67DB" w:rsidP="000B17CE">
      <w:pPr>
        <w:tabs>
          <w:tab w:val="left" w:pos="5670"/>
        </w:tabs>
        <w:autoSpaceDE w:val="0"/>
        <w:autoSpaceDN w:val="0"/>
        <w:adjustRightInd w:val="0"/>
        <w:spacing w:line="360" w:lineRule="auto"/>
        <w:ind w:right="1133"/>
        <w:jc w:val="both"/>
        <w:rPr>
          <w:bCs/>
          <w:color w:val="7E7E7E"/>
          <w:lang w:val="en-US"/>
        </w:rPr>
      </w:pPr>
    </w:p>
    <w:p w14:paraId="691B494B" w14:textId="77777777" w:rsidR="000B17CE" w:rsidRPr="00AD67DB" w:rsidRDefault="00AD67DB" w:rsidP="000B17CE">
      <w:pPr>
        <w:spacing w:line="360" w:lineRule="exact"/>
        <w:ind w:right="-568"/>
        <w:jc w:val="both"/>
        <w:rPr>
          <w:b/>
          <w:color w:val="7E7E7E"/>
          <w:lang w:val="en-US"/>
        </w:rPr>
      </w:pPr>
      <w:r>
        <w:rPr>
          <w:b/>
          <w:bCs/>
          <w:color w:val="7E7E7E"/>
          <w:lang w:val="en"/>
        </w:rPr>
        <w:lastRenderedPageBreak/>
        <w:t>EFAFLEX press contact:</w:t>
      </w:r>
      <w:r>
        <w:rPr>
          <w:b/>
          <w:bCs/>
          <w:color w:val="7E7E7E"/>
          <w:lang w:val="en"/>
        </w:rPr>
        <w:tab/>
      </w:r>
      <w:r>
        <w:rPr>
          <w:b/>
          <w:bCs/>
          <w:color w:val="7E7E7E"/>
          <w:lang w:val="en"/>
        </w:rPr>
        <w:tab/>
        <w:t>Editor:</w:t>
      </w:r>
    </w:p>
    <w:p w14:paraId="56D7ABBE" w14:textId="77777777" w:rsidR="000B17CE" w:rsidRPr="00B56195" w:rsidRDefault="00AD67DB" w:rsidP="000B17CE">
      <w:pPr>
        <w:spacing w:line="360" w:lineRule="exact"/>
        <w:ind w:right="-568"/>
        <w:jc w:val="both"/>
        <w:rPr>
          <w:color w:val="7E7E7E"/>
        </w:rPr>
      </w:pPr>
      <w:r w:rsidRPr="00B56195">
        <w:rPr>
          <w:color w:val="7E7E7E"/>
        </w:rPr>
        <w:t>Mr Markus Bosch</w:t>
      </w:r>
      <w:r w:rsidRPr="00B56195">
        <w:rPr>
          <w:color w:val="7E7E7E"/>
        </w:rPr>
        <w:tab/>
      </w:r>
      <w:r w:rsidRPr="00B56195">
        <w:rPr>
          <w:color w:val="7E7E7E"/>
        </w:rPr>
        <w:tab/>
      </w:r>
      <w:r w:rsidRPr="00B56195">
        <w:rPr>
          <w:color w:val="7E7E7E"/>
        </w:rPr>
        <w:tab/>
      </w:r>
      <w:r w:rsidRPr="00B56195">
        <w:rPr>
          <w:color w:val="7E7E7E"/>
        </w:rPr>
        <w:tab/>
        <w:t>LINK Kommunikation</w:t>
      </w:r>
    </w:p>
    <w:p w14:paraId="2AE48EA3" w14:textId="77777777" w:rsidR="000B17CE" w:rsidRPr="00F74110" w:rsidRDefault="00AD67DB" w:rsidP="000B17CE">
      <w:pPr>
        <w:spacing w:line="360" w:lineRule="exact"/>
        <w:ind w:right="-568"/>
        <w:jc w:val="both"/>
        <w:rPr>
          <w:color w:val="7E7E7E"/>
        </w:rPr>
      </w:pPr>
      <w:r w:rsidRPr="00B56195">
        <w:rPr>
          <w:color w:val="7E7E7E"/>
        </w:rPr>
        <w:t>Tel.: +49 8765 82-461</w:t>
      </w:r>
      <w:r w:rsidRPr="00B56195">
        <w:rPr>
          <w:color w:val="7E7E7E"/>
        </w:rPr>
        <w:tab/>
      </w:r>
      <w:r w:rsidRPr="00B56195">
        <w:rPr>
          <w:color w:val="7E7E7E"/>
        </w:rPr>
        <w:tab/>
      </w:r>
      <w:r w:rsidRPr="00B56195">
        <w:rPr>
          <w:color w:val="7E7E7E"/>
        </w:rPr>
        <w:tab/>
        <w:t>Ms Ariane Müller</w:t>
      </w:r>
    </w:p>
    <w:p w14:paraId="1D40CB4C" w14:textId="77777777" w:rsidR="000B17CE" w:rsidRPr="00B56195" w:rsidRDefault="00AD67DB" w:rsidP="000B17CE">
      <w:pPr>
        <w:spacing w:line="360" w:lineRule="exact"/>
        <w:ind w:right="-568"/>
        <w:jc w:val="both"/>
        <w:rPr>
          <w:color w:val="7E7E7E"/>
          <w:sz w:val="24"/>
          <w:szCs w:val="24"/>
          <w:lang w:val="fr-FR"/>
        </w:rPr>
      </w:pPr>
      <w:r w:rsidRPr="00B56195">
        <w:rPr>
          <w:color w:val="7E7E7E"/>
          <w:lang w:val="fr-FR"/>
        </w:rPr>
        <w:t xml:space="preserve">Email: </w:t>
      </w:r>
      <w:bookmarkStart w:id="2" w:name="_Hlk525565601"/>
      <w:r>
        <w:fldChar w:fldCharType="begin"/>
      </w:r>
      <w:r w:rsidRPr="00B56195">
        <w:rPr>
          <w:lang w:val="fr-FR"/>
        </w:rPr>
        <w:instrText>HYPERLINK "mailto:Jasmin.Jobst@efaflex.com"</w:instrText>
      </w:r>
      <w:r>
        <w:fldChar w:fldCharType="separate"/>
      </w:r>
      <w:r w:rsidRPr="00B56195">
        <w:rPr>
          <w:rStyle w:val="Hyperlink"/>
          <w:lang w:val="fr-FR"/>
        </w:rPr>
        <w:t>Markus.Bosch@efaflex.com</w:t>
      </w:r>
      <w:r>
        <w:rPr>
          <w:rStyle w:val="Hyperlink"/>
          <w:lang w:val="en"/>
        </w:rPr>
        <w:fldChar w:fldCharType="end"/>
      </w:r>
      <w:r w:rsidRPr="00B56195">
        <w:rPr>
          <w:color w:val="0000FF"/>
          <w:lang w:val="fr-FR"/>
        </w:rPr>
        <w:tab/>
      </w:r>
      <w:r w:rsidRPr="00B56195">
        <w:rPr>
          <w:color w:val="0000FF"/>
          <w:lang w:val="fr-FR"/>
        </w:rPr>
        <w:tab/>
      </w:r>
      <w:r w:rsidRPr="00B56195">
        <w:rPr>
          <w:color w:val="7E7E7E"/>
          <w:sz w:val="24"/>
          <w:szCs w:val="24"/>
          <w:lang w:val="fr-FR"/>
        </w:rPr>
        <w:t>Tel.: +49 05063 271 77 80</w:t>
      </w:r>
    </w:p>
    <w:bookmarkEnd w:id="2"/>
    <w:p w14:paraId="59C3F268" w14:textId="77777777" w:rsidR="00FE3AC0" w:rsidRPr="003D71F1" w:rsidRDefault="00AD67DB" w:rsidP="003D71F1">
      <w:pPr>
        <w:spacing w:line="360" w:lineRule="exact"/>
        <w:ind w:right="-568"/>
        <w:jc w:val="both"/>
        <w:rPr>
          <w:color w:val="7E7E7E"/>
        </w:rPr>
      </w:pPr>
      <w:r>
        <w:rPr>
          <w:color w:val="7E7E7E"/>
          <w:lang w:val="en"/>
        </w:rPr>
        <w:t xml:space="preserve">Web: </w:t>
      </w:r>
      <w:hyperlink r:id="rId7" w:history="1">
        <w:r>
          <w:rPr>
            <w:color w:val="0000FF"/>
            <w:u w:val="single"/>
            <w:lang w:val="en"/>
          </w:rPr>
          <w:t>www.efaflex.com</w:t>
        </w:r>
      </w:hyperlink>
      <w:r>
        <w:rPr>
          <w:color w:val="7E7E7E"/>
          <w:lang w:val="en"/>
        </w:rPr>
        <w:tab/>
      </w:r>
      <w:r>
        <w:rPr>
          <w:color w:val="7E7E7E"/>
          <w:lang w:val="en"/>
        </w:rPr>
        <w:tab/>
      </w:r>
      <w:r>
        <w:rPr>
          <w:color w:val="7E7E7E"/>
          <w:lang w:val="en"/>
        </w:rPr>
        <w:tab/>
        <w:t xml:space="preserve">Email: </w:t>
      </w:r>
      <w:hyperlink r:id="rId8" w:history="1">
        <w:r>
          <w:rPr>
            <w:rStyle w:val="Hyperlink"/>
            <w:lang w:val="en"/>
          </w:rPr>
          <w:t>Info@link-kommunikation.de</w:t>
        </w:r>
      </w:hyperlink>
      <w:r>
        <w:rPr>
          <w:color w:val="7E7E7E"/>
          <w:lang w:val="en"/>
        </w:rPr>
        <w:t xml:space="preserve"> </w:t>
      </w:r>
    </w:p>
    <w:sectPr w:rsidR="00FE3AC0" w:rsidRPr="003D71F1" w:rsidSect="00874B4D">
      <w:headerReference w:type="default" r:id="rId9"/>
      <w:footerReference w:type="default" r:id="rId10"/>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6AF0E" w14:textId="77777777" w:rsidR="00AD67DB" w:rsidRDefault="00AD67DB">
      <w:r>
        <w:separator/>
      </w:r>
    </w:p>
  </w:endnote>
  <w:endnote w:type="continuationSeparator" w:id="0">
    <w:p w14:paraId="56BFD782" w14:textId="77777777" w:rsidR="00AD67DB" w:rsidRDefault="00AD6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7B18D472" w14:textId="77777777" w:rsidR="00A25BE6" w:rsidRPr="00A25BE6" w:rsidRDefault="00AD67DB" w:rsidP="00A25BE6">
        <w:pPr>
          <w:pStyle w:val="Fuzeile"/>
          <w:rPr>
            <w:color w:val="FF8C00"/>
          </w:rPr>
        </w:pPr>
        <w:r>
          <w:rPr>
            <w:noProof/>
            <w:color w:val="FF8C00"/>
            <w:lang w:val="en"/>
          </w:rPr>
          <mc:AlternateContent>
            <mc:Choice Requires="wps">
              <w:drawing>
                <wp:anchor distT="0" distB="0" distL="114300" distR="114300" simplePos="0" relativeHeight="251658240" behindDoc="0" locked="0" layoutInCell="1" allowOverlap="1" wp14:anchorId="16E9CF70" wp14:editId="22C7CC3D">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r Verbinder 5" o:spid="_x0000_s2049" style="mso-width-percent:0;mso-width-relative:margin;mso-wrap-distance-bottom:0;mso-wrap-distance-left:9pt;mso-wrap-distance-right:9pt;mso-wrap-distance-top:0;mso-wrap-style:square;position:absolute;visibility:visible;z-index:251659264" from="-71.2pt,0.6pt" to="598.55pt,0.6pt" strokecolor="#ff8c00" strokeweight="1.25pt">
                  <v:stroke joinstyle="miter"/>
                </v:line>
              </w:pict>
            </mc:Fallback>
          </mc:AlternateContent>
        </w:r>
      </w:p>
      <w:p w14:paraId="029B1E7E" w14:textId="77777777" w:rsidR="002642D4" w:rsidRPr="009704DD" w:rsidRDefault="00AD67DB">
        <w:pPr>
          <w:pStyle w:val="Fuzeile"/>
          <w:jc w:val="right"/>
          <w:rPr>
            <w:color w:val="7E7E7E"/>
          </w:rPr>
        </w:pPr>
        <w:r>
          <w:rPr>
            <w:color w:val="7E7E7E"/>
            <w:lang w:val="en"/>
          </w:rPr>
          <w:fldChar w:fldCharType="begin"/>
        </w:r>
        <w:r w:rsidRPr="00AD67DB">
          <w:rPr>
            <w:color w:val="7E7E7E"/>
          </w:rPr>
          <w:instrText>PAGE   \* MERGEFORMAT</w:instrText>
        </w:r>
        <w:r>
          <w:rPr>
            <w:color w:val="7E7E7E"/>
            <w:lang w:val="en"/>
          </w:rPr>
          <w:fldChar w:fldCharType="separate"/>
        </w:r>
        <w:r w:rsidRPr="00AD67DB">
          <w:rPr>
            <w:noProof/>
            <w:color w:val="7E7E7E"/>
          </w:rPr>
          <w:t>4</w:t>
        </w:r>
        <w:r>
          <w:rPr>
            <w:color w:val="7E7E7E"/>
            <w:lang w:val="en"/>
          </w:rPr>
          <w:fldChar w:fldCharType="end"/>
        </w:r>
      </w:p>
    </w:sdtContent>
  </w:sdt>
  <w:p w14:paraId="13ED7735" w14:textId="77777777" w:rsidR="00B66B5B" w:rsidRPr="009704DD" w:rsidRDefault="00AD67DB" w:rsidP="00B66B5B">
    <w:pPr>
      <w:rPr>
        <w:i/>
        <w:color w:val="7E7E7E"/>
        <w:spacing w:val="6"/>
        <w:position w:val="2"/>
        <w:sz w:val="16"/>
        <w:szCs w:val="16"/>
      </w:rPr>
    </w:pPr>
    <w:r w:rsidRPr="00AD67DB">
      <w:rPr>
        <w:i/>
        <w:iCs/>
        <w:color w:val="7E7E7E"/>
        <w:sz w:val="16"/>
        <w:szCs w:val="16"/>
      </w:rPr>
      <w:t xml:space="preserve">EFAFLEX Tor- und Sicherheitssysteme GmbH &amp; Co. KG </w:t>
    </w:r>
    <w:r>
      <w:rPr>
        <w:rFonts w:ascii="Wingdings" w:hAnsi="Wingdings"/>
        <w:i/>
        <w:iCs/>
        <w:color w:val="7E7E7E"/>
        <w:sz w:val="8"/>
        <w:szCs w:val="8"/>
        <w:lang w:val="en"/>
      </w:rPr>
      <w:sym w:font="Wingdings" w:char="F06C"/>
    </w:r>
    <w:r w:rsidRPr="00AD67DB">
      <w:rPr>
        <w:i/>
        <w:iCs/>
        <w:color w:val="7E7E7E"/>
        <w:sz w:val="16"/>
        <w:szCs w:val="16"/>
      </w:rPr>
      <w:t xml:space="preserve"> Fliederstraße 14 </w:t>
    </w:r>
    <w:r>
      <w:rPr>
        <w:rFonts w:ascii="Wingdings" w:hAnsi="Wingdings"/>
        <w:i/>
        <w:iCs/>
        <w:color w:val="7E7E7E"/>
        <w:sz w:val="8"/>
        <w:szCs w:val="8"/>
        <w:lang w:val="en"/>
      </w:rPr>
      <w:sym w:font="Wingdings" w:char="F06C"/>
    </w:r>
    <w:r w:rsidRPr="00AD67DB">
      <w:rPr>
        <w:i/>
        <w:iCs/>
        <w:color w:val="7E7E7E"/>
        <w:sz w:val="16"/>
        <w:szCs w:val="16"/>
      </w:rPr>
      <w:t xml:space="preserve"> D-84079 Bruckberg </w:t>
    </w:r>
    <w:r>
      <w:rPr>
        <w:rFonts w:ascii="Wingdings" w:hAnsi="Wingdings"/>
        <w:i/>
        <w:iCs/>
        <w:color w:val="7E7E7E"/>
        <w:sz w:val="8"/>
        <w:szCs w:val="8"/>
        <w:lang w:val="en"/>
      </w:rPr>
      <w:sym w:font="Wingdings" w:char="F06C"/>
    </w:r>
    <w:r w:rsidRPr="00AD67DB">
      <w:rPr>
        <w:i/>
        <w:iCs/>
        <w:color w:val="7E7E7E"/>
        <w:sz w:val="16"/>
        <w:szCs w:val="16"/>
      </w:rPr>
      <w:t xml:space="preserve"> www.efaflex.com</w:t>
    </w:r>
  </w:p>
  <w:p w14:paraId="1802DEE9"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4980B" w14:textId="77777777" w:rsidR="00AD67DB" w:rsidRDefault="00AD67DB">
      <w:r>
        <w:separator/>
      </w:r>
    </w:p>
  </w:footnote>
  <w:footnote w:type="continuationSeparator" w:id="0">
    <w:p w14:paraId="137A6AD5" w14:textId="77777777" w:rsidR="00AD67DB" w:rsidRDefault="00AD6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2F927" w14:textId="77777777" w:rsidR="00FE3AC0" w:rsidRDefault="00AD67DB" w:rsidP="002642D4">
    <w:pPr>
      <w:pStyle w:val="Kopfzeile"/>
      <w:tabs>
        <w:tab w:val="clear" w:pos="9072"/>
        <w:tab w:val="left" w:pos="6495"/>
      </w:tabs>
      <w:jc w:val="center"/>
    </w:pPr>
    <w:r>
      <w:rPr>
        <w:noProof/>
        <w:lang w:val="en"/>
      </w:rPr>
      <w:drawing>
        <wp:inline distT="0" distB="0" distL="0" distR="0" wp14:anchorId="52503C74" wp14:editId="6B2C208E">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AB"/>
    <w:rsid w:val="0000003B"/>
    <w:rsid w:val="000005A4"/>
    <w:rsid w:val="00006996"/>
    <w:rsid w:val="00015377"/>
    <w:rsid w:val="00015C33"/>
    <w:rsid w:val="000173D6"/>
    <w:rsid w:val="000266AB"/>
    <w:rsid w:val="000271A5"/>
    <w:rsid w:val="000315D0"/>
    <w:rsid w:val="00051EFE"/>
    <w:rsid w:val="00054704"/>
    <w:rsid w:val="00064E91"/>
    <w:rsid w:val="00072441"/>
    <w:rsid w:val="000919C4"/>
    <w:rsid w:val="000A382E"/>
    <w:rsid w:val="000A765B"/>
    <w:rsid w:val="000B17CE"/>
    <w:rsid w:val="000B46A1"/>
    <w:rsid w:val="000C000C"/>
    <w:rsid w:val="000C0FD6"/>
    <w:rsid w:val="000D1E88"/>
    <w:rsid w:val="000D3751"/>
    <w:rsid w:val="000E4C82"/>
    <w:rsid w:val="000F4CAC"/>
    <w:rsid w:val="00101813"/>
    <w:rsid w:val="00107B07"/>
    <w:rsid w:val="001105A6"/>
    <w:rsid w:val="00122E39"/>
    <w:rsid w:val="001238D4"/>
    <w:rsid w:val="00124F38"/>
    <w:rsid w:val="00132F1F"/>
    <w:rsid w:val="00135EA5"/>
    <w:rsid w:val="001458C3"/>
    <w:rsid w:val="00146266"/>
    <w:rsid w:val="001463F4"/>
    <w:rsid w:val="00146CC9"/>
    <w:rsid w:val="00147CA9"/>
    <w:rsid w:val="00147CF9"/>
    <w:rsid w:val="00151C3C"/>
    <w:rsid w:val="0015665E"/>
    <w:rsid w:val="00160618"/>
    <w:rsid w:val="00163D47"/>
    <w:rsid w:val="00170FFD"/>
    <w:rsid w:val="00181660"/>
    <w:rsid w:val="001816B7"/>
    <w:rsid w:val="00184262"/>
    <w:rsid w:val="00186EEC"/>
    <w:rsid w:val="00191810"/>
    <w:rsid w:val="0019350F"/>
    <w:rsid w:val="00196008"/>
    <w:rsid w:val="001968CD"/>
    <w:rsid w:val="001A0801"/>
    <w:rsid w:val="001A0A21"/>
    <w:rsid w:val="001B2702"/>
    <w:rsid w:val="001B46ED"/>
    <w:rsid w:val="001D2312"/>
    <w:rsid w:val="001D537B"/>
    <w:rsid w:val="001E6148"/>
    <w:rsid w:val="001F39FB"/>
    <w:rsid w:val="001F546D"/>
    <w:rsid w:val="0020035E"/>
    <w:rsid w:val="00202D86"/>
    <w:rsid w:val="002055C4"/>
    <w:rsid w:val="002155D6"/>
    <w:rsid w:val="00216A0F"/>
    <w:rsid w:val="0022101F"/>
    <w:rsid w:val="00221D0A"/>
    <w:rsid w:val="00222643"/>
    <w:rsid w:val="002230E4"/>
    <w:rsid w:val="00233258"/>
    <w:rsid w:val="0023357F"/>
    <w:rsid w:val="00234797"/>
    <w:rsid w:val="00243875"/>
    <w:rsid w:val="0025340B"/>
    <w:rsid w:val="00253B17"/>
    <w:rsid w:val="002642D4"/>
    <w:rsid w:val="002711DB"/>
    <w:rsid w:val="00271599"/>
    <w:rsid w:val="00274646"/>
    <w:rsid w:val="002921C8"/>
    <w:rsid w:val="00293538"/>
    <w:rsid w:val="00293A04"/>
    <w:rsid w:val="00295B3E"/>
    <w:rsid w:val="00296101"/>
    <w:rsid w:val="00296BF0"/>
    <w:rsid w:val="002A3BD9"/>
    <w:rsid w:val="002A7E79"/>
    <w:rsid w:val="002B039F"/>
    <w:rsid w:val="002B15C2"/>
    <w:rsid w:val="002B234A"/>
    <w:rsid w:val="002B3C2B"/>
    <w:rsid w:val="002B63A8"/>
    <w:rsid w:val="002B6FF0"/>
    <w:rsid w:val="002C3660"/>
    <w:rsid w:val="002D244A"/>
    <w:rsid w:val="002D2808"/>
    <w:rsid w:val="002D4E65"/>
    <w:rsid w:val="002E013D"/>
    <w:rsid w:val="002E2C47"/>
    <w:rsid w:val="00311515"/>
    <w:rsid w:val="003236D6"/>
    <w:rsid w:val="00324308"/>
    <w:rsid w:val="00325DC3"/>
    <w:rsid w:val="003263ED"/>
    <w:rsid w:val="0033072D"/>
    <w:rsid w:val="00330A91"/>
    <w:rsid w:val="00332A05"/>
    <w:rsid w:val="00333710"/>
    <w:rsid w:val="0033563E"/>
    <w:rsid w:val="00343E19"/>
    <w:rsid w:val="00345030"/>
    <w:rsid w:val="003539EE"/>
    <w:rsid w:val="003557A7"/>
    <w:rsid w:val="00355853"/>
    <w:rsid w:val="00363A58"/>
    <w:rsid w:val="00372D4B"/>
    <w:rsid w:val="00373FB8"/>
    <w:rsid w:val="00375F0E"/>
    <w:rsid w:val="003814D1"/>
    <w:rsid w:val="00381DAA"/>
    <w:rsid w:val="0039039B"/>
    <w:rsid w:val="003B2148"/>
    <w:rsid w:val="003B5683"/>
    <w:rsid w:val="003B68B7"/>
    <w:rsid w:val="003B68EC"/>
    <w:rsid w:val="003C6503"/>
    <w:rsid w:val="003C6AB5"/>
    <w:rsid w:val="003D71F1"/>
    <w:rsid w:val="003E1252"/>
    <w:rsid w:val="003E42ED"/>
    <w:rsid w:val="003E4C7B"/>
    <w:rsid w:val="003F49F1"/>
    <w:rsid w:val="00401F9B"/>
    <w:rsid w:val="00411B54"/>
    <w:rsid w:val="0041521B"/>
    <w:rsid w:val="0041627B"/>
    <w:rsid w:val="00423993"/>
    <w:rsid w:val="004243DC"/>
    <w:rsid w:val="00431DD3"/>
    <w:rsid w:val="00436286"/>
    <w:rsid w:val="00437E34"/>
    <w:rsid w:val="0044401E"/>
    <w:rsid w:val="0044416C"/>
    <w:rsid w:val="00445F8E"/>
    <w:rsid w:val="004501DF"/>
    <w:rsid w:val="00450CA6"/>
    <w:rsid w:val="00454C82"/>
    <w:rsid w:val="0045669A"/>
    <w:rsid w:val="004600C8"/>
    <w:rsid w:val="004605D9"/>
    <w:rsid w:val="0046457B"/>
    <w:rsid w:val="00465224"/>
    <w:rsid w:val="0047336E"/>
    <w:rsid w:val="004804B3"/>
    <w:rsid w:val="00486378"/>
    <w:rsid w:val="0049373D"/>
    <w:rsid w:val="00493ECE"/>
    <w:rsid w:val="004A02D7"/>
    <w:rsid w:val="004A25EE"/>
    <w:rsid w:val="004A3299"/>
    <w:rsid w:val="004B6040"/>
    <w:rsid w:val="004C23B5"/>
    <w:rsid w:val="004C23E5"/>
    <w:rsid w:val="004C33FA"/>
    <w:rsid w:val="004D3867"/>
    <w:rsid w:val="004D5537"/>
    <w:rsid w:val="004D6097"/>
    <w:rsid w:val="004E2A85"/>
    <w:rsid w:val="004F1CC8"/>
    <w:rsid w:val="004F1F16"/>
    <w:rsid w:val="004F5CFD"/>
    <w:rsid w:val="004F71C2"/>
    <w:rsid w:val="00502825"/>
    <w:rsid w:val="00506327"/>
    <w:rsid w:val="005077D8"/>
    <w:rsid w:val="00522422"/>
    <w:rsid w:val="00527936"/>
    <w:rsid w:val="005352F1"/>
    <w:rsid w:val="00540257"/>
    <w:rsid w:val="00543091"/>
    <w:rsid w:val="005749EF"/>
    <w:rsid w:val="005762E8"/>
    <w:rsid w:val="00580DDE"/>
    <w:rsid w:val="00586E0F"/>
    <w:rsid w:val="005923DD"/>
    <w:rsid w:val="00595CE7"/>
    <w:rsid w:val="005970B7"/>
    <w:rsid w:val="005B416A"/>
    <w:rsid w:val="005B5483"/>
    <w:rsid w:val="005C3463"/>
    <w:rsid w:val="005D2620"/>
    <w:rsid w:val="005D7CE0"/>
    <w:rsid w:val="005E35B4"/>
    <w:rsid w:val="00602DE9"/>
    <w:rsid w:val="00621262"/>
    <w:rsid w:val="00627603"/>
    <w:rsid w:val="00633544"/>
    <w:rsid w:val="00635522"/>
    <w:rsid w:val="006355BD"/>
    <w:rsid w:val="006450AC"/>
    <w:rsid w:val="00645D1D"/>
    <w:rsid w:val="00654CC5"/>
    <w:rsid w:val="00660F32"/>
    <w:rsid w:val="00665300"/>
    <w:rsid w:val="0067370D"/>
    <w:rsid w:val="00682165"/>
    <w:rsid w:val="00682691"/>
    <w:rsid w:val="006A3168"/>
    <w:rsid w:val="006A5D89"/>
    <w:rsid w:val="006A7C21"/>
    <w:rsid w:val="006C03FD"/>
    <w:rsid w:val="006C538B"/>
    <w:rsid w:val="006C64A6"/>
    <w:rsid w:val="006D27E8"/>
    <w:rsid w:val="006D2EBF"/>
    <w:rsid w:val="006D51A1"/>
    <w:rsid w:val="006D6F4E"/>
    <w:rsid w:val="006E2509"/>
    <w:rsid w:val="006E7199"/>
    <w:rsid w:val="006E7FBD"/>
    <w:rsid w:val="006F4275"/>
    <w:rsid w:val="006F4B62"/>
    <w:rsid w:val="006F6F9C"/>
    <w:rsid w:val="00702211"/>
    <w:rsid w:val="00704388"/>
    <w:rsid w:val="007045B8"/>
    <w:rsid w:val="007045FD"/>
    <w:rsid w:val="00714769"/>
    <w:rsid w:val="00716AF3"/>
    <w:rsid w:val="007251E8"/>
    <w:rsid w:val="007400E2"/>
    <w:rsid w:val="00741230"/>
    <w:rsid w:val="007437EA"/>
    <w:rsid w:val="00751BE5"/>
    <w:rsid w:val="00752FBD"/>
    <w:rsid w:val="00754F80"/>
    <w:rsid w:val="00763B19"/>
    <w:rsid w:val="00764D29"/>
    <w:rsid w:val="007679E8"/>
    <w:rsid w:val="0077057C"/>
    <w:rsid w:val="0078497C"/>
    <w:rsid w:val="00791AFB"/>
    <w:rsid w:val="0079709C"/>
    <w:rsid w:val="007A0550"/>
    <w:rsid w:val="007A2E59"/>
    <w:rsid w:val="007A32ED"/>
    <w:rsid w:val="007C209B"/>
    <w:rsid w:val="007C4B67"/>
    <w:rsid w:val="007C7710"/>
    <w:rsid w:val="007C7DDB"/>
    <w:rsid w:val="007D4A4D"/>
    <w:rsid w:val="007D59EF"/>
    <w:rsid w:val="007E164C"/>
    <w:rsid w:val="007E3E77"/>
    <w:rsid w:val="007E467E"/>
    <w:rsid w:val="007F310F"/>
    <w:rsid w:val="007F4C25"/>
    <w:rsid w:val="007F5D52"/>
    <w:rsid w:val="007F7A89"/>
    <w:rsid w:val="00811C60"/>
    <w:rsid w:val="0081268D"/>
    <w:rsid w:val="0081571D"/>
    <w:rsid w:val="0081639B"/>
    <w:rsid w:val="00823F16"/>
    <w:rsid w:val="008265EC"/>
    <w:rsid w:val="00830494"/>
    <w:rsid w:val="00831214"/>
    <w:rsid w:val="00841853"/>
    <w:rsid w:val="00842B3B"/>
    <w:rsid w:val="008456D7"/>
    <w:rsid w:val="00845D19"/>
    <w:rsid w:val="00853A8E"/>
    <w:rsid w:val="00854A1F"/>
    <w:rsid w:val="00856E7A"/>
    <w:rsid w:val="00865AE8"/>
    <w:rsid w:val="00874B4D"/>
    <w:rsid w:val="00891E21"/>
    <w:rsid w:val="008A00B9"/>
    <w:rsid w:val="008A3EF7"/>
    <w:rsid w:val="008B1AF8"/>
    <w:rsid w:val="008B6092"/>
    <w:rsid w:val="008B6D9F"/>
    <w:rsid w:val="008C1BEB"/>
    <w:rsid w:val="008D2E0C"/>
    <w:rsid w:val="008E2112"/>
    <w:rsid w:val="008E59AB"/>
    <w:rsid w:val="008F03E7"/>
    <w:rsid w:val="008F1068"/>
    <w:rsid w:val="008F2088"/>
    <w:rsid w:val="008F5FB7"/>
    <w:rsid w:val="00900E58"/>
    <w:rsid w:val="00901ADB"/>
    <w:rsid w:val="00903F97"/>
    <w:rsid w:val="009043A1"/>
    <w:rsid w:val="00906420"/>
    <w:rsid w:val="009101B8"/>
    <w:rsid w:val="00923953"/>
    <w:rsid w:val="00926B10"/>
    <w:rsid w:val="00934321"/>
    <w:rsid w:val="0093634A"/>
    <w:rsid w:val="0094071D"/>
    <w:rsid w:val="00945069"/>
    <w:rsid w:val="00945938"/>
    <w:rsid w:val="00947C2E"/>
    <w:rsid w:val="00954409"/>
    <w:rsid w:val="0096105F"/>
    <w:rsid w:val="00966FBA"/>
    <w:rsid w:val="00967FB3"/>
    <w:rsid w:val="009704DD"/>
    <w:rsid w:val="00992165"/>
    <w:rsid w:val="0099554A"/>
    <w:rsid w:val="0099793F"/>
    <w:rsid w:val="009A13F2"/>
    <w:rsid w:val="009B047C"/>
    <w:rsid w:val="009B3707"/>
    <w:rsid w:val="009C06E6"/>
    <w:rsid w:val="009C45F7"/>
    <w:rsid w:val="009C63EB"/>
    <w:rsid w:val="009C7E48"/>
    <w:rsid w:val="009D2B71"/>
    <w:rsid w:val="009D3177"/>
    <w:rsid w:val="009D5758"/>
    <w:rsid w:val="009D59F1"/>
    <w:rsid w:val="009E79E2"/>
    <w:rsid w:val="009F3E8A"/>
    <w:rsid w:val="009F70FE"/>
    <w:rsid w:val="00A00FFA"/>
    <w:rsid w:val="00A04B77"/>
    <w:rsid w:val="00A1245A"/>
    <w:rsid w:val="00A25BE6"/>
    <w:rsid w:val="00A26D29"/>
    <w:rsid w:val="00A26EEA"/>
    <w:rsid w:val="00A279CC"/>
    <w:rsid w:val="00A32B6A"/>
    <w:rsid w:val="00A44663"/>
    <w:rsid w:val="00A46F7F"/>
    <w:rsid w:val="00A479B8"/>
    <w:rsid w:val="00A521B1"/>
    <w:rsid w:val="00A6222C"/>
    <w:rsid w:val="00A653CC"/>
    <w:rsid w:val="00A6562E"/>
    <w:rsid w:val="00A66110"/>
    <w:rsid w:val="00A66BD9"/>
    <w:rsid w:val="00A72424"/>
    <w:rsid w:val="00A730B5"/>
    <w:rsid w:val="00A73926"/>
    <w:rsid w:val="00A75888"/>
    <w:rsid w:val="00A83234"/>
    <w:rsid w:val="00A8338C"/>
    <w:rsid w:val="00A928AA"/>
    <w:rsid w:val="00A933FE"/>
    <w:rsid w:val="00A94906"/>
    <w:rsid w:val="00AA1C04"/>
    <w:rsid w:val="00AB13D7"/>
    <w:rsid w:val="00AB4E6D"/>
    <w:rsid w:val="00AB615F"/>
    <w:rsid w:val="00AB6AD6"/>
    <w:rsid w:val="00AB6CB0"/>
    <w:rsid w:val="00AB7363"/>
    <w:rsid w:val="00AC4259"/>
    <w:rsid w:val="00AC44CE"/>
    <w:rsid w:val="00AD67DB"/>
    <w:rsid w:val="00AE09C5"/>
    <w:rsid w:val="00AE23EA"/>
    <w:rsid w:val="00AE46B4"/>
    <w:rsid w:val="00AE57D6"/>
    <w:rsid w:val="00AE6C81"/>
    <w:rsid w:val="00AE7BAF"/>
    <w:rsid w:val="00AF2F5F"/>
    <w:rsid w:val="00B0611E"/>
    <w:rsid w:val="00B13287"/>
    <w:rsid w:val="00B176B0"/>
    <w:rsid w:val="00B20B8B"/>
    <w:rsid w:val="00B3026E"/>
    <w:rsid w:val="00B4086D"/>
    <w:rsid w:val="00B442EA"/>
    <w:rsid w:val="00B54A05"/>
    <w:rsid w:val="00B551AD"/>
    <w:rsid w:val="00B56195"/>
    <w:rsid w:val="00B632C9"/>
    <w:rsid w:val="00B65A78"/>
    <w:rsid w:val="00B66B5B"/>
    <w:rsid w:val="00B67CA2"/>
    <w:rsid w:val="00B72C60"/>
    <w:rsid w:val="00B72D6F"/>
    <w:rsid w:val="00B7345D"/>
    <w:rsid w:val="00B742AB"/>
    <w:rsid w:val="00B77A6F"/>
    <w:rsid w:val="00B8254A"/>
    <w:rsid w:val="00BA3134"/>
    <w:rsid w:val="00BA3283"/>
    <w:rsid w:val="00BA7736"/>
    <w:rsid w:val="00BB2A60"/>
    <w:rsid w:val="00BB67AE"/>
    <w:rsid w:val="00BC6B26"/>
    <w:rsid w:val="00BD4307"/>
    <w:rsid w:val="00BE35DD"/>
    <w:rsid w:val="00BE5F82"/>
    <w:rsid w:val="00BE625A"/>
    <w:rsid w:val="00BF5073"/>
    <w:rsid w:val="00C066D1"/>
    <w:rsid w:val="00C13529"/>
    <w:rsid w:val="00C14BD1"/>
    <w:rsid w:val="00C21757"/>
    <w:rsid w:val="00C21CFC"/>
    <w:rsid w:val="00C24602"/>
    <w:rsid w:val="00C2516C"/>
    <w:rsid w:val="00C26CFB"/>
    <w:rsid w:val="00C31BAB"/>
    <w:rsid w:val="00C36EBA"/>
    <w:rsid w:val="00C43883"/>
    <w:rsid w:val="00C44E00"/>
    <w:rsid w:val="00C46F4D"/>
    <w:rsid w:val="00C523E6"/>
    <w:rsid w:val="00C53C1D"/>
    <w:rsid w:val="00C57EDE"/>
    <w:rsid w:val="00C61ACF"/>
    <w:rsid w:val="00C62137"/>
    <w:rsid w:val="00C623F9"/>
    <w:rsid w:val="00C64CE3"/>
    <w:rsid w:val="00C7115C"/>
    <w:rsid w:val="00C7409A"/>
    <w:rsid w:val="00C75A6A"/>
    <w:rsid w:val="00C81173"/>
    <w:rsid w:val="00C82B02"/>
    <w:rsid w:val="00C868F9"/>
    <w:rsid w:val="00CA5216"/>
    <w:rsid w:val="00CA72B5"/>
    <w:rsid w:val="00CD2DF8"/>
    <w:rsid w:val="00CD4C85"/>
    <w:rsid w:val="00CD6D2C"/>
    <w:rsid w:val="00CE26F9"/>
    <w:rsid w:val="00CE308E"/>
    <w:rsid w:val="00CE328D"/>
    <w:rsid w:val="00CF1FCD"/>
    <w:rsid w:val="00CF49B2"/>
    <w:rsid w:val="00CF6F16"/>
    <w:rsid w:val="00D0158A"/>
    <w:rsid w:val="00D03193"/>
    <w:rsid w:val="00D041B7"/>
    <w:rsid w:val="00D04EEF"/>
    <w:rsid w:val="00D13C48"/>
    <w:rsid w:val="00D16572"/>
    <w:rsid w:val="00D17478"/>
    <w:rsid w:val="00D30606"/>
    <w:rsid w:val="00D42785"/>
    <w:rsid w:val="00D472D9"/>
    <w:rsid w:val="00D50180"/>
    <w:rsid w:val="00D52B2F"/>
    <w:rsid w:val="00D54CC3"/>
    <w:rsid w:val="00D60C49"/>
    <w:rsid w:val="00D63BE8"/>
    <w:rsid w:val="00D63C69"/>
    <w:rsid w:val="00D66DDC"/>
    <w:rsid w:val="00D67B65"/>
    <w:rsid w:val="00D72A80"/>
    <w:rsid w:val="00D7735D"/>
    <w:rsid w:val="00D773ED"/>
    <w:rsid w:val="00D957AC"/>
    <w:rsid w:val="00DA31DA"/>
    <w:rsid w:val="00DB18F0"/>
    <w:rsid w:val="00DB325D"/>
    <w:rsid w:val="00DB3CD2"/>
    <w:rsid w:val="00DD2220"/>
    <w:rsid w:val="00DD3866"/>
    <w:rsid w:val="00DD4785"/>
    <w:rsid w:val="00DE6EB0"/>
    <w:rsid w:val="00DF23DE"/>
    <w:rsid w:val="00DF3E40"/>
    <w:rsid w:val="00E1337D"/>
    <w:rsid w:val="00E15873"/>
    <w:rsid w:val="00E164C5"/>
    <w:rsid w:val="00E20F10"/>
    <w:rsid w:val="00E25313"/>
    <w:rsid w:val="00E27D27"/>
    <w:rsid w:val="00E344F4"/>
    <w:rsid w:val="00E403E6"/>
    <w:rsid w:val="00E45F56"/>
    <w:rsid w:val="00E45FFB"/>
    <w:rsid w:val="00E46663"/>
    <w:rsid w:val="00E46D87"/>
    <w:rsid w:val="00E520AC"/>
    <w:rsid w:val="00E53F9B"/>
    <w:rsid w:val="00E54543"/>
    <w:rsid w:val="00E55956"/>
    <w:rsid w:val="00E575C1"/>
    <w:rsid w:val="00E64D7A"/>
    <w:rsid w:val="00E65B82"/>
    <w:rsid w:val="00E72C8E"/>
    <w:rsid w:val="00E806AC"/>
    <w:rsid w:val="00E81D97"/>
    <w:rsid w:val="00E874B6"/>
    <w:rsid w:val="00EA2F33"/>
    <w:rsid w:val="00EB247E"/>
    <w:rsid w:val="00EB4B71"/>
    <w:rsid w:val="00EB4D1C"/>
    <w:rsid w:val="00EC03A4"/>
    <w:rsid w:val="00EC3D71"/>
    <w:rsid w:val="00EC5A95"/>
    <w:rsid w:val="00EC75F8"/>
    <w:rsid w:val="00ED123F"/>
    <w:rsid w:val="00ED2F5A"/>
    <w:rsid w:val="00ED4413"/>
    <w:rsid w:val="00EE04F7"/>
    <w:rsid w:val="00EE55AA"/>
    <w:rsid w:val="00EE61B3"/>
    <w:rsid w:val="00EF1918"/>
    <w:rsid w:val="00EF4EFA"/>
    <w:rsid w:val="00F00941"/>
    <w:rsid w:val="00F07C48"/>
    <w:rsid w:val="00F124A7"/>
    <w:rsid w:val="00F34E1E"/>
    <w:rsid w:val="00F37F2B"/>
    <w:rsid w:val="00F402BC"/>
    <w:rsid w:val="00F418CA"/>
    <w:rsid w:val="00F45884"/>
    <w:rsid w:val="00F52756"/>
    <w:rsid w:val="00F5548B"/>
    <w:rsid w:val="00F611FA"/>
    <w:rsid w:val="00F62EB8"/>
    <w:rsid w:val="00F63068"/>
    <w:rsid w:val="00F74110"/>
    <w:rsid w:val="00F758C2"/>
    <w:rsid w:val="00F773FA"/>
    <w:rsid w:val="00F8224E"/>
    <w:rsid w:val="00F8388D"/>
    <w:rsid w:val="00F90F22"/>
    <w:rsid w:val="00F955E0"/>
    <w:rsid w:val="00FA14B8"/>
    <w:rsid w:val="00FA6826"/>
    <w:rsid w:val="00FA6839"/>
    <w:rsid w:val="00FC14EB"/>
    <w:rsid w:val="00FC4BDB"/>
    <w:rsid w:val="00FD3164"/>
    <w:rsid w:val="00FD3288"/>
    <w:rsid w:val="00FD3384"/>
    <w:rsid w:val="00FD3D76"/>
    <w:rsid w:val="00FD7B27"/>
    <w:rsid w:val="00FE230D"/>
    <w:rsid w:val="00FE25DF"/>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655E97"/>
  <w15:docId w15:val="{195626B9-AD08-44F1-A3BF-CB46F5FA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customStyle="1" w:styleId="NichtaufgelsteErwhnung1">
    <w:name w:val="Nicht aufgelöste Erwähnung1"/>
    <w:basedOn w:val="Absatz-Standardschriftart"/>
    <w:uiPriority w:val="99"/>
    <w:semiHidden/>
    <w:unhideWhenUsed/>
    <w:rsid w:val="002B3C2B"/>
    <w:rPr>
      <w:color w:val="605E5C"/>
      <w:shd w:val="clear" w:color="auto" w:fill="E1DFDD"/>
    </w:rPr>
  </w:style>
  <w:style w:type="paragraph" w:styleId="KeinLeerraum">
    <w:name w:val="No Spacing"/>
    <w:uiPriority w:val="1"/>
    <w:qFormat/>
    <w:rsid w:val="00621262"/>
    <w:rPr>
      <w:rFonts w:ascii="Calibri" w:eastAsia="Calibri" w:hAnsi="Calibri"/>
      <w:sz w:val="22"/>
      <w:szCs w:val="22"/>
      <w:lang w:eastAsia="en-US"/>
    </w:rPr>
  </w:style>
  <w:style w:type="paragraph" w:styleId="Sprechblasentext">
    <w:name w:val="Balloon Text"/>
    <w:basedOn w:val="Standard"/>
    <w:link w:val="SprechblasentextZchn"/>
    <w:semiHidden/>
    <w:unhideWhenUsed/>
    <w:rsid w:val="00CE308E"/>
    <w:rPr>
      <w:rFonts w:ascii="Tahoma" w:hAnsi="Tahoma" w:cs="Tahoma"/>
      <w:sz w:val="16"/>
      <w:szCs w:val="16"/>
    </w:rPr>
  </w:style>
  <w:style w:type="character" w:customStyle="1" w:styleId="SprechblasentextZchn">
    <w:name w:val="Sprechblasentext Zchn"/>
    <w:basedOn w:val="Absatz-Standardschriftart"/>
    <w:link w:val="Sprechblasentext"/>
    <w:semiHidden/>
    <w:rsid w:val="00CE308E"/>
    <w:rPr>
      <w:rFonts w:ascii="Tahoma" w:hAnsi="Tahoma" w:cs="Tahoma"/>
      <w:sz w:val="16"/>
      <w:szCs w:val="16"/>
    </w:rPr>
  </w:style>
  <w:style w:type="character" w:styleId="Kommentarzeichen">
    <w:name w:val="annotation reference"/>
    <w:basedOn w:val="Absatz-Standardschriftart"/>
    <w:semiHidden/>
    <w:unhideWhenUsed/>
    <w:rsid w:val="00A66110"/>
    <w:rPr>
      <w:sz w:val="16"/>
      <w:szCs w:val="16"/>
    </w:rPr>
  </w:style>
  <w:style w:type="paragraph" w:styleId="Kommentartext">
    <w:name w:val="annotation text"/>
    <w:basedOn w:val="Standard"/>
    <w:link w:val="KommentartextZchn"/>
    <w:unhideWhenUsed/>
    <w:rsid w:val="00A66110"/>
    <w:rPr>
      <w:sz w:val="20"/>
      <w:szCs w:val="20"/>
    </w:rPr>
  </w:style>
  <w:style w:type="character" w:customStyle="1" w:styleId="KommentartextZchn">
    <w:name w:val="Kommentartext Zchn"/>
    <w:basedOn w:val="Absatz-Standardschriftart"/>
    <w:link w:val="Kommentartext"/>
    <w:rsid w:val="00A66110"/>
    <w:rPr>
      <w:rFonts w:ascii="Arial" w:hAnsi="Arial" w:cs="Arial"/>
    </w:rPr>
  </w:style>
  <w:style w:type="paragraph" w:styleId="Kommentarthema">
    <w:name w:val="annotation subject"/>
    <w:basedOn w:val="Kommentartext"/>
    <w:next w:val="Kommentartext"/>
    <w:link w:val="KommentarthemaZchn"/>
    <w:semiHidden/>
    <w:unhideWhenUsed/>
    <w:rsid w:val="00A66110"/>
    <w:rPr>
      <w:b/>
      <w:bCs/>
    </w:rPr>
  </w:style>
  <w:style w:type="character" w:customStyle="1" w:styleId="KommentarthemaZchn">
    <w:name w:val="Kommentarthema Zchn"/>
    <w:basedOn w:val="KommentartextZchn"/>
    <w:link w:val="Kommentarthema"/>
    <w:semiHidden/>
    <w:rsid w:val="00A66110"/>
    <w:rPr>
      <w:rFonts w:ascii="Arial" w:hAnsi="Arial" w:cs="Arial"/>
      <w:b/>
      <w:bCs/>
    </w:rPr>
  </w:style>
  <w:style w:type="character" w:styleId="NichtaufgelsteErwhnung">
    <w:name w:val="Unresolved Mention"/>
    <w:basedOn w:val="Absatz-Standardschriftart"/>
    <w:uiPriority w:val="99"/>
    <w:semiHidden/>
    <w:unhideWhenUsed/>
    <w:rsid w:val="00EA2F33"/>
    <w:rPr>
      <w:color w:val="605E5C"/>
      <w:shd w:val="clear" w:color="auto" w:fill="E1DFDD"/>
    </w:rPr>
  </w:style>
  <w:style w:type="paragraph" w:styleId="berarbeitung">
    <w:name w:val="Revision"/>
    <w:hidden/>
    <w:uiPriority w:val="99"/>
    <w:semiHidden/>
    <w:rsid w:val="001D537B"/>
    <w:rPr>
      <w:rFonts w:ascii="Arial" w:hAnsi="Arial" w:cs="Arial"/>
      <w:sz w:val="22"/>
      <w:szCs w:val="22"/>
    </w:rPr>
  </w:style>
  <w:style w:type="character" w:customStyle="1" w:styleId="normaltextrun">
    <w:name w:val="normaltextrun"/>
    <w:basedOn w:val="Absatz-Standardschriftart"/>
    <w:rsid w:val="00335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nk-kommunikation.de" TargetMode="External"/><Relationship Id="rId3" Type="http://schemas.openxmlformats.org/officeDocument/2006/relationships/settings" Target="settings.xml"/><Relationship Id="rId7" Type="http://schemas.openxmlformats.org/officeDocument/2006/relationships/hyperlink" Target="http://www.efafle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33B81-B443-4682-95F9-50E5CBC9E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961</Words>
  <Characters>5396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Ariane Müller</dc:creator>
  <cp:lastModifiedBy>Charlotte Finkemeier</cp:lastModifiedBy>
  <cp:revision>4</cp:revision>
  <cp:lastPrinted>2023-03-30T11:31:00Z</cp:lastPrinted>
  <dcterms:created xsi:type="dcterms:W3CDTF">2024-11-08T09:43:00Z</dcterms:created>
  <dcterms:modified xsi:type="dcterms:W3CDTF">2025-02-12T07:42:00Z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8cad6c-9ab5-4995-adbc-1936d45cc877_ActionId">
    <vt:lpwstr>db8920a5-07fa-46e2-a7e8-4b4eb6646271</vt:lpwstr>
  </property>
  <property fmtid="{D5CDD505-2E9C-101B-9397-08002B2CF9AE}" pid="3" name="MSIP_Label_0d8cad6c-9ab5-4995-adbc-1936d45cc877_ContentBits">
    <vt:lpwstr>0</vt:lpwstr>
  </property>
  <property fmtid="{D5CDD505-2E9C-101B-9397-08002B2CF9AE}" pid="4" name="MSIP_Label_0d8cad6c-9ab5-4995-adbc-1936d45cc877_Enabled">
    <vt:lpwstr>true</vt:lpwstr>
  </property>
  <property fmtid="{D5CDD505-2E9C-101B-9397-08002B2CF9AE}" pid="5" name="MSIP_Label_0d8cad6c-9ab5-4995-adbc-1936d45cc877_Method">
    <vt:lpwstr>Standard</vt:lpwstr>
  </property>
  <property fmtid="{D5CDD505-2E9C-101B-9397-08002B2CF9AE}" pid="6" name="MSIP_Label_0d8cad6c-9ab5-4995-adbc-1936d45cc877_Name">
    <vt:lpwstr>0d8cad6c-9ab5-4995-adbc-1936d45cc877</vt:lpwstr>
  </property>
  <property fmtid="{D5CDD505-2E9C-101B-9397-08002B2CF9AE}" pid="7" name="MSIP_Label_0d8cad6c-9ab5-4995-adbc-1936d45cc877_SetDate">
    <vt:lpwstr>2024-11-07T15:33:46Z</vt:lpwstr>
  </property>
  <property fmtid="{D5CDD505-2E9C-101B-9397-08002B2CF9AE}" pid="8" name="MSIP_Label_0d8cad6c-9ab5-4995-adbc-1936d45cc877_SiteId">
    <vt:lpwstr>9f6513af-b5bf-4193-ba55-a22f3f083010</vt:lpwstr>
  </property>
</Properties>
</file>