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8720" w:x="1800" w:y="1441"/>
        <w:widowControl w:val="off"/>
        <w:autoSpaceDE w:val="off"/>
        <w:autoSpaceDN w:val="off"/>
        <w:spacing w:before="0" w:after="0" w:line="314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8"/>
        </w:rPr>
      </w:pPr>
      <w:r>
        <w:rPr>
          <w:rFonts w:ascii="Arial"/>
          <w:b w:val="on"/>
          <w:color w:val="000000"/>
          <w:spacing w:val="0"/>
          <w:sz w:val="28"/>
        </w:rPr>
        <w:t>SCHNELLLAUF-ROLL</w:t>
      </w:r>
      <w:r>
        <w:rPr>
          <w:rFonts w:ascii="Arial"/>
          <w:b w:val="on"/>
          <w:color w:val="000000"/>
          <w:spacing w:val="0"/>
          <w:sz w:val="28"/>
        </w:rPr>
        <w:t>TOR,</w:t>
      </w:r>
      <w:r>
        <w:rPr>
          <w:rFonts w:ascii="Arial"/>
          <w:b w:val="on"/>
          <w:color w:val="000000"/>
          <w:spacing w:val="0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Typ</w:t>
      </w:r>
      <w:r>
        <w:rPr>
          <w:rFonts w:ascii="Arial"/>
          <w:b w:val="on"/>
          <w:color w:val="000000"/>
          <w:spacing w:val="1"/>
          <w:sz w:val="28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8"/>
        </w:rPr>
        <w:t>„</w:t>
      </w:r>
      <w:r>
        <w:rPr>
          <w:rFonts w:ascii="Arial"/>
          <w:b w:val="on"/>
          <w:color w:val="000000"/>
          <w:spacing w:val="0"/>
          <w:sz w:val="28"/>
        </w:rPr>
        <w:t>EFA-SRT</w:t>
      </w:r>
      <w:r>
        <w:rPr>
          <w:rFonts w:ascii="Arial" w:hAnsi="Arial" w:cs="Arial"/>
          <w:b w:val="on"/>
          <w:color w:val="000000"/>
          <w:spacing w:val="0"/>
          <w:sz w:val="18"/>
        </w:rPr>
        <w:t>®</w:t>
      </w:r>
      <w:r>
        <w:rPr>
          <w:rFonts w:ascii="Arial"/>
          <w:b w:val="on"/>
          <w:color w:val="000000"/>
          <w:spacing w:val="0"/>
          <w:sz w:val="1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-L</w:t>
      </w:r>
      <w:r>
        <w:rPr>
          <w:rFonts w:ascii="Arial"/>
          <w:b w:val="on"/>
          <w:color w:val="000000"/>
          <w:spacing w:val="-2"/>
          <w:sz w:val="28"/>
        </w:rPr>
        <w:t xml:space="preserve"> </w:t>
      </w:r>
      <w:r>
        <w:rPr>
          <w:rFonts w:ascii="Arial"/>
          <w:b w:val="on"/>
          <w:color w:val="000000"/>
          <w:spacing w:val="2"/>
          <w:sz w:val="28"/>
        </w:rPr>
        <w:t>MS</w:t>
      </w:r>
      <w:r>
        <w:rPr>
          <w:rFonts w:ascii="Arial"/>
          <w:b w:val="on"/>
          <w:color w:val="000000"/>
          <w:spacing w:val="-2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Performance</w:t>
      </w:r>
      <w:r>
        <w:rPr>
          <w:rFonts w:ascii="Arial" w:hAnsi="Arial" w:cs="Arial"/>
          <w:b w:val="on"/>
          <w:color w:val="000000"/>
          <w:spacing w:val="0"/>
          <w:sz w:val="28"/>
        </w:rPr>
        <w:t>“</w:t>
      </w:r>
      <w:r>
        <w:rPr>
          <w:rFonts w:ascii="Arial"/>
          <w:b w:val="on"/>
          <w:color w:val="000000"/>
          <w:spacing w:val="0"/>
          <w:sz w:val="28"/>
        </w:rPr>
      </w:r>
    </w:p>
    <w:p>
      <w:pPr>
        <w:pStyle w:val="Normal"/>
        <w:framePr w:w="8363" w:x="1800" w:y="2018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Das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Schnelllaufrolltor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EFA-SRT</w:t>
      </w:r>
      <w:r>
        <w:rPr>
          <w:rFonts w:ascii="Arial" w:hAnsi="Arial" w:cs="Arial"/>
          <w:color w:val="000000"/>
          <w:spacing w:val="0"/>
          <w:sz w:val="13"/>
        </w:rPr>
        <w:t>®</w:t>
      </w:r>
      <w:r>
        <w:rPr>
          <w:rFonts w:ascii="Arial"/>
          <w:color w:val="000000"/>
          <w:spacing w:val="0"/>
          <w:sz w:val="20"/>
        </w:rPr>
        <w:t>-L/S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MS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Performance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Maschinenschutztor-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6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Sicherheitsbauteil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nachgewiesenem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Perfomance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Level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“d“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für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sicherheitsrelevante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6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Funktionen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13849-1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-2.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Es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alleineinwirkende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kraftbetriebene,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6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beweglich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trennende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Schutzeinrichtung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Verrieglung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nach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14120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sowie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eine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363" w:x="1800" w:y="2018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Personen-Rückhalte-Einrichtung.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005" w:x="1800" w:y="3542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TECHNISCHE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MERKMALE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4031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4031"/>
        <w:widowControl w:val="off"/>
        <w:autoSpaceDE w:val="off"/>
        <w:autoSpaceDN w:val="off"/>
        <w:spacing w:before="838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4031"/>
        <w:widowControl w:val="off"/>
        <w:autoSpaceDE w:val="off"/>
        <w:autoSpaceDN w:val="off"/>
        <w:spacing w:before="81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8204" w:x="2160" w:y="403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Die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Zargen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bestehen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Aluminium-Stangpressprofilen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integrierten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Kabelkanälen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für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04" w:x="2160" w:y="4030"/>
        <w:widowControl w:val="off"/>
        <w:autoSpaceDE w:val="off"/>
        <w:autoSpaceDN w:val="off"/>
        <w:spacing w:before="44" w:after="0" w:line="223" w:lineRule="exact"/>
        <w:ind w:left="111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00/230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getrennt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24V.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Unterkonstruktion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freistehenden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Variante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besteht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04" w:x="2160" w:y="4030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zwei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gekanteten,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verzinkten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U-Blechen,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miteinander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verschraubt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sind.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2160" w:y="429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4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58" w:x="2158" w:y="5089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Torblatt: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Das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Torblatt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ist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Wickelwelle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verbunden.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Behang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besteht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aus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58" w:x="2158" w:y="5089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dicken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Weich-PVC-Sichtstreifen,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dicken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Warnstreifen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verschweißt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sind.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58" w:x="2158" w:y="5089"/>
        <w:widowControl w:val="off"/>
        <w:autoSpaceDE w:val="off"/>
        <w:autoSpaceDN w:val="off"/>
        <w:spacing w:before="44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Die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Warnstreifen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aus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Transilon-Material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(TO1/TS1/TO5/TS5).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92" w:x="2158" w:y="6123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Hochfrequenz-Getriebebremsmotor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mit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induktiven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Näherungsschaltern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elektronischer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92" w:x="2158" w:y="6123"/>
        <w:widowControl w:val="off"/>
        <w:autoSpaceDE w:val="off"/>
        <w:autoSpaceDN w:val="off"/>
        <w:spacing w:before="4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Endlagensteuerung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(ohne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mechanische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Endschalter).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6892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6892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7021" w:x="2158" w:y="689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Öffnungsgeschwindigkeit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bis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2,0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m/s;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Schließgeschwindigkeit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2"/>
          <w:sz w:val="20"/>
        </w:rPr>
        <w:t>1,6</w:t>
      </w:r>
      <w:r>
        <w:rPr>
          <w:rFonts w:ascii="Arial"/>
          <w:color w:val="000000"/>
          <w:spacing w:val="-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m/s.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539" w:x="2158" w:y="739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EFA-TRONIC</w:t>
      </w:r>
      <w:r>
        <w:rPr>
          <w:rFonts w:ascii="Arial" w:hAnsi="Arial" w:cs="Arial"/>
          <w:color w:val="000000"/>
          <w:spacing w:val="0"/>
          <w:sz w:val="13"/>
        </w:rPr>
        <w:t>®</w:t>
      </w:r>
      <w:r>
        <w:rPr>
          <w:rFonts w:ascii="Arial"/>
          <w:color w:val="000000"/>
          <w:spacing w:val="22"/>
          <w:sz w:val="13"/>
        </w:rPr>
        <w:t xml:space="preserve"> </w:t>
      </w:r>
      <w:r>
        <w:rPr>
          <w:rFonts w:ascii="Arial"/>
          <w:color w:val="000000"/>
          <w:spacing w:val="0"/>
          <w:sz w:val="20"/>
        </w:rPr>
        <w:t>Professional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MS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mit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integriertem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Frequenzumformer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Kunststoff-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539" w:x="2158" w:y="7395"/>
        <w:widowControl w:val="off"/>
        <w:autoSpaceDE w:val="off"/>
        <w:autoSpaceDN w:val="off"/>
        <w:spacing w:before="44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Schaltschrank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(IP65),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Stromanschluss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230V/400V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2"/>
          <w:sz w:val="20"/>
        </w:rPr>
        <w:t>50-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60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Hz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(bauseits).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1" w:x="1800" w:y="816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7136" w:x="2158" w:y="816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Integriertes,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TÜV-geprüftes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Torlinien-Lichtgitter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(EFA-TLG</w:t>
      </w:r>
      <w:r>
        <w:rPr>
          <w:rFonts w:ascii="Arial" w:hAnsi="Arial" w:cs="Arial"/>
          <w:color w:val="000000"/>
          <w:spacing w:val="0"/>
          <w:sz w:val="13"/>
        </w:rPr>
        <w:t>®</w:t>
      </w:r>
      <w:r>
        <w:rPr>
          <w:rFonts w:ascii="Arial"/>
          <w:color w:val="000000"/>
          <w:spacing w:val="0"/>
          <w:sz w:val="20"/>
        </w:rPr>
        <w:t>)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berührungslose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265" w:x="2158" w:y="843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Hinderniserkennung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2,5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Höhe.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190" w:x="1800" w:y="9056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LEISTUNGSWERTE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(JE</w:t>
      </w:r>
      <w:r>
        <w:rPr>
          <w:rFonts w:ascii="Arial"/>
          <w:b w:val="on"/>
          <w:color w:val="000000"/>
          <w:spacing w:val="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NACH</w:t>
      </w:r>
      <w:r>
        <w:rPr>
          <w:rFonts w:ascii="Arial"/>
          <w:b w:val="on"/>
          <w:color w:val="000000"/>
          <w:spacing w:val="-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AUSSTATTUNG)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31" w:x="1800" w:y="9547"/>
        <w:widowControl w:val="off"/>
        <w:autoSpaceDE w:val="off"/>
        <w:autoSpaceDN w:val="off"/>
        <w:spacing w:before="0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9547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9547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1" w:x="1800" w:y="9547"/>
        <w:widowControl w:val="off"/>
        <w:autoSpaceDE w:val="off"/>
        <w:autoSpaceDN w:val="off"/>
        <w:spacing w:before="283" w:after="0" w:line="221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UFFCBA+Wingdings" w:hAnsi="UFFCBA+Wingdings" w:cs="UFFCBA+Wingdings"/>
          <w:color w:val="000000"/>
          <w:spacing w:val="0"/>
          <w:sz w:val="20"/>
        </w:rPr>
        <w:t>▪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964" w:x="2158" w:y="954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Widerstand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gegen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Windlast: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12424,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Klasse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964" w:x="2158" w:y="9546"/>
        <w:widowControl w:val="off"/>
        <w:autoSpaceDE w:val="off"/>
        <w:autoSpaceDN w:val="off"/>
        <w:spacing w:before="28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Luftdurchlässigkeit: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12426,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Klasse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964" w:x="2158" w:y="9546"/>
        <w:widowControl w:val="off"/>
        <w:autoSpaceDE w:val="off"/>
        <w:autoSpaceDN w:val="off"/>
        <w:spacing w:before="28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Schalldämmung: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2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ISO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717-1,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bis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12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dB(A)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964" w:x="2158" w:y="9546"/>
        <w:widowControl w:val="off"/>
        <w:autoSpaceDE w:val="off"/>
        <w:autoSpaceDN w:val="off"/>
        <w:spacing w:before="281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Zyklen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p.a.: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1.000.000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04/2025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5067" w:x="1800" w:y="1449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4"/>
        </w:rPr>
      </w:pPr>
      <w:r>
        <w:rPr>
          <w:rFonts w:ascii="Arial"/>
          <w:b w:val="on"/>
          <w:color w:val="000000"/>
          <w:spacing w:val="0"/>
          <w:sz w:val="24"/>
        </w:rPr>
        <w:t>ABMESSUNGEN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DER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/>
          <w:b w:val="on"/>
          <w:color w:val="000000"/>
          <w:spacing w:val="0"/>
          <w:sz w:val="24"/>
        </w:rPr>
        <w:t>LICHTEN</w:t>
      </w:r>
      <w:r>
        <w:rPr>
          <w:rFonts w:ascii="Arial"/>
          <w:b w:val="on"/>
          <w:color w:val="000000"/>
          <w:spacing w:val="0"/>
          <w:sz w:val="24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4"/>
        </w:rPr>
        <w:t>ÖFFNUNG</w:t>
      </w:r>
      <w:r>
        <w:rPr>
          <w:rFonts w:ascii="Arial"/>
          <w:b w:val="on"/>
          <w:color w:val="000000"/>
          <w:spacing w:val="0"/>
          <w:sz w:val="24"/>
        </w:rPr>
      </w:r>
    </w:p>
    <w:p>
      <w:pPr>
        <w:pStyle w:val="Normal"/>
        <w:framePr w:w="5067" w:x="1800" w:y="1449"/>
        <w:widowControl w:val="off"/>
        <w:autoSpaceDE w:val="off"/>
        <w:autoSpaceDN w:val="off"/>
        <w:spacing w:before="251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Breite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=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...............mm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2301" w:x="1800" w:y="245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 w:hAnsi="Arial" w:cs="Arial"/>
          <w:color w:val="000000"/>
          <w:spacing w:val="0"/>
          <w:sz w:val="22"/>
        </w:rPr>
        <w:t>Höhe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=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...............mm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  <w:u w:val="single"/>
        </w:rPr>
      </w:pPr>
      <w:r>
        <w:rPr>
          <w:rFonts w:ascii="Arial"/>
          <w:b w:val="on"/>
          <w:color w:val="000000"/>
          <w:spacing w:val="0"/>
          <w:sz w:val="20"/>
        </w:rPr>
        <w:t>Herstellernachweis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EFAFLEX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Tor-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und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Sicherheitssystem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GmbH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&amp;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Co.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KG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>|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00"/>
          <w:spacing w:val="0"/>
          <w:sz w:val="20"/>
        </w:rPr>
        <w:t xml:space="preserve"> </w:t>
      </w:r>
      <w:r>
        <w:rPr/>
        <w:fldChar w:fldCharType="end"/>
      </w:r>
      <w:r>
        <w:rPr/>
        <w:fldChar w:fldCharType="begin"/>
      </w:r>
      <w:r>
        <w:rPr/>
        <w:instrText> HYPERLINK "http://www.efaflex.com/"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20"/>
          <w:u w:val="single"/>
        </w:rPr>
        <w:t>www.efaflex.com</w:t>
      </w:r>
      <w:r>
        <w:rPr/>
        <w:fldChar w:fldCharType="end"/>
      </w:r>
      <w:r>
        <w:rPr>
          <w:rFonts w:ascii="Arial"/>
          <w:color w:val="000000"/>
          <w:spacing w:val="0"/>
          <w:sz w:val="20"/>
          <w:u w:val="single"/>
        </w:rPr>
      </w:r>
    </w:p>
    <w:p>
      <w:pPr>
        <w:pStyle w:val="Normal"/>
        <w:framePr w:w="8758" w:x="1800" w:y="14427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Stand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04/2025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Technische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Änderungen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vorbehalten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" style="position:absolute;margin-left:-1pt;margin-top:-1pt;z-index:-7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2240" w:h="15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UFFCBA+Wingdings">
    <w:panose1 w:val="050000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E78EBAD5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styles" Target="styles.xml" /><Relationship Id="rId4" Type="http://schemas.openxmlformats.org/officeDocument/2006/relationships/fontTable" Target="fontTable.xml" /><Relationship Id="rId5" Type="http://schemas.openxmlformats.org/officeDocument/2006/relationships/settings" Target="settings.xml" /><Relationship Id="rId6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2</Pages>
  <Words>251</Words>
  <Characters>1743</Characters>
  <Application>Aspose</Application>
  <DocSecurity>0</DocSecurity>
  <Lines>43</Lines>
  <Paragraphs>43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1940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sophie.mueller</dc:creator>
  <lastModifiedBy>sophie.mueller</lastModifiedBy>
  <revision>1</revision>
  <dcterms:created xmlns:xsi="http://www.w3.org/2001/XMLSchema-instance" xmlns:dcterms="http://purl.org/dc/terms/" xsi:type="dcterms:W3CDTF">2025-06-23T10:25:52+02:00</dcterms:created>
  <dcterms:modified xmlns:xsi="http://www.w3.org/2001/XMLSchema-instance" xmlns:dcterms="http://purl.org/dc/terms/" xsi:type="dcterms:W3CDTF">2025-06-23T10:25:52+02:00</dcterms:modified>
</coreProperties>
</file>