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295" w:rsidRPr="00A962B6" w:rsidRDefault="00524295" w:rsidP="00CA5BF6">
      <w:pPr>
        <w:spacing w:line="360" w:lineRule="auto"/>
        <w:rPr>
          <w:rFonts w:ascii="Arial" w:hAnsi="Arial"/>
          <w:b/>
          <w:sz w:val="12"/>
          <w:szCs w:val="12"/>
          <w:u w:val="single"/>
        </w:rPr>
      </w:pPr>
      <w:bookmarkStart w:id="0" w:name="_GoBack"/>
      <w:bookmarkEnd w:id="0"/>
    </w:p>
    <w:p w:rsidR="00524295" w:rsidRPr="00524295" w:rsidRDefault="00524295" w:rsidP="00CA5BF6">
      <w:pPr>
        <w:spacing w:line="360" w:lineRule="auto"/>
        <w:rPr>
          <w:rFonts w:ascii="Arial" w:hAnsi="Arial"/>
          <w:b/>
          <w:sz w:val="12"/>
          <w:szCs w:val="12"/>
          <w:u w:val="single"/>
        </w:rPr>
      </w:pPr>
    </w:p>
    <w:p w:rsidR="00CA5BF6" w:rsidRPr="00524295" w:rsidRDefault="00CA5BF6" w:rsidP="00CA5BF6">
      <w:pPr>
        <w:spacing w:line="360" w:lineRule="auto"/>
        <w:rPr>
          <w:rFonts w:ascii="Arial" w:hAnsi="Arial"/>
          <w:b/>
        </w:rPr>
      </w:pPr>
      <w:r w:rsidRPr="00524295">
        <w:rPr>
          <w:rFonts w:ascii="Arial" w:hAnsi="Arial"/>
          <w:b/>
          <w:u w:val="single"/>
        </w:rPr>
        <w:t>SCHNEL</w:t>
      </w:r>
      <w:r w:rsidR="007E3406" w:rsidRPr="00524295">
        <w:rPr>
          <w:rFonts w:ascii="Arial" w:hAnsi="Arial"/>
          <w:b/>
          <w:u w:val="single"/>
        </w:rPr>
        <w:t>L</w:t>
      </w:r>
      <w:r w:rsidRPr="00524295">
        <w:rPr>
          <w:rFonts w:ascii="Arial" w:hAnsi="Arial"/>
          <w:b/>
          <w:u w:val="single"/>
        </w:rPr>
        <w:t>LAUF-</w:t>
      </w:r>
      <w:r w:rsidR="00350CCC" w:rsidRPr="00524295">
        <w:rPr>
          <w:rFonts w:ascii="Arial" w:hAnsi="Arial"/>
          <w:b/>
          <w:u w:val="single"/>
        </w:rPr>
        <w:t>TURBO</w:t>
      </w:r>
      <w:r w:rsidR="00DC306E">
        <w:rPr>
          <w:rFonts w:ascii="Arial" w:hAnsi="Arial"/>
          <w:b/>
          <w:u w:val="single"/>
        </w:rPr>
        <w:t>-ROLL</w:t>
      </w:r>
      <w:r w:rsidRPr="00524295">
        <w:rPr>
          <w:rFonts w:ascii="Arial" w:hAnsi="Arial"/>
          <w:b/>
          <w:u w:val="single"/>
        </w:rPr>
        <w:t>TOR</w:t>
      </w:r>
      <w:r w:rsidRPr="00524295">
        <w:rPr>
          <w:rFonts w:ascii="Arial" w:hAnsi="Arial"/>
          <w:b/>
        </w:rPr>
        <w:t>, Typ „</w:t>
      </w:r>
      <w:r w:rsidR="00533747" w:rsidRPr="00524295">
        <w:rPr>
          <w:rFonts w:ascii="Arial" w:hAnsi="Arial"/>
          <w:b/>
        </w:rPr>
        <w:t>EFA-</w:t>
      </w:r>
      <w:r w:rsidR="00350CCC" w:rsidRPr="00524295">
        <w:rPr>
          <w:rFonts w:ascii="Arial" w:hAnsi="Arial"/>
          <w:b/>
        </w:rPr>
        <w:t>ST</w:t>
      </w:r>
      <w:r w:rsidR="007F5E59" w:rsidRPr="00524295">
        <w:rPr>
          <w:rFonts w:ascii="Arial" w:hAnsi="Arial"/>
          <w:b/>
        </w:rPr>
        <w:t>R</w:t>
      </w:r>
      <w:r w:rsidR="00290F76" w:rsidRPr="00524295">
        <w:rPr>
          <w:rFonts w:ascii="Arial" w:hAnsi="Arial"/>
          <w:b/>
          <w:vertAlign w:val="superscript"/>
        </w:rPr>
        <w:t>®</w:t>
      </w:r>
      <w:r w:rsidR="00DC306E">
        <w:rPr>
          <w:rFonts w:ascii="Arial" w:hAnsi="Arial"/>
          <w:b/>
        </w:rPr>
        <w:t>-</w:t>
      </w:r>
      <w:r w:rsidR="003C41AC">
        <w:rPr>
          <w:rFonts w:ascii="Arial" w:hAnsi="Arial"/>
          <w:b/>
        </w:rPr>
        <w:t>S</w:t>
      </w:r>
      <w:r w:rsidR="0002477F">
        <w:rPr>
          <w:rFonts w:ascii="Arial" w:hAnsi="Arial"/>
          <w:b/>
        </w:rPr>
        <w:t xml:space="preserve"> N</w:t>
      </w:r>
      <w:r w:rsidRPr="00524295">
        <w:rPr>
          <w:rFonts w:ascii="Arial" w:hAnsi="Arial"/>
          <w:b/>
        </w:rPr>
        <w:t>“</w:t>
      </w:r>
    </w:p>
    <w:p w:rsidR="00CA5BF6" w:rsidRDefault="00CA5BF6" w:rsidP="00986BAB">
      <w:pPr>
        <w:ind w:left="113" w:right="113" w:hanging="113"/>
        <w:jc w:val="both"/>
        <w:rPr>
          <w:rFonts w:ascii="Arial" w:hAnsi="Arial"/>
        </w:rPr>
      </w:pPr>
    </w:p>
    <w:p w:rsidR="009A13C8" w:rsidRDefault="009A13C8" w:rsidP="009A13C8">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7E3406">
        <w:rPr>
          <w:rFonts w:ascii="Arial" w:hAnsi="Arial"/>
        </w:rPr>
        <w:t>l</w:t>
      </w:r>
      <w:r>
        <w:rPr>
          <w:rFonts w:ascii="Arial" w:hAnsi="Arial"/>
        </w:rPr>
        <w:t>lauf-</w:t>
      </w:r>
      <w:r w:rsidR="00350CCC">
        <w:rPr>
          <w:rFonts w:ascii="Arial" w:hAnsi="Arial"/>
        </w:rPr>
        <w:t>Turbo</w:t>
      </w:r>
      <w:r w:rsidR="00E44FA5">
        <w:rPr>
          <w:rFonts w:ascii="Arial" w:hAnsi="Arial"/>
        </w:rPr>
        <w:t>-R</w:t>
      </w:r>
      <w:r w:rsidR="00DC306E">
        <w:rPr>
          <w:rFonts w:ascii="Arial" w:hAnsi="Arial"/>
        </w:rPr>
        <w:t>oll</w:t>
      </w:r>
      <w:r>
        <w:rPr>
          <w:rFonts w:ascii="Arial" w:hAnsi="Arial"/>
        </w:rPr>
        <w:t>tor Typ „</w:t>
      </w:r>
      <w:r w:rsidR="00533747">
        <w:rPr>
          <w:rFonts w:ascii="Arial" w:hAnsi="Arial"/>
        </w:rPr>
        <w:t>EFA-</w:t>
      </w:r>
      <w:r>
        <w:rPr>
          <w:rFonts w:ascii="Arial" w:hAnsi="Arial"/>
        </w:rPr>
        <w:t>S</w:t>
      </w:r>
      <w:r w:rsidR="00350CCC">
        <w:rPr>
          <w:rFonts w:ascii="Arial" w:hAnsi="Arial"/>
        </w:rPr>
        <w:t>T</w:t>
      </w:r>
      <w:r w:rsidR="007F5E59">
        <w:rPr>
          <w:rFonts w:ascii="Arial" w:hAnsi="Arial"/>
        </w:rPr>
        <w:t>R</w:t>
      </w:r>
      <w:r w:rsidR="00290F76" w:rsidRPr="009A13C8">
        <w:rPr>
          <w:rFonts w:ascii="Arial" w:hAnsi="Arial"/>
          <w:vertAlign w:val="superscript"/>
        </w:rPr>
        <w:t>®</w:t>
      </w:r>
      <w:r w:rsidR="00DC306E">
        <w:rPr>
          <w:rFonts w:ascii="Arial" w:hAnsi="Arial"/>
        </w:rPr>
        <w:t>-</w:t>
      </w:r>
      <w:r w:rsidR="003C41AC">
        <w:rPr>
          <w:rFonts w:ascii="Arial" w:hAnsi="Arial"/>
        </w:rPr>
        <w:t>S</w:t>
      </w:r>
      <w:r w:rsidR="0002477F">
        <w:rPr>
          <w:rFonts w:ascii="Arial" w:hAnsi="Arial"/>
        </w:rPr>
        <w:t xml:space="preserve"> N</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 xml:space="preserve">Die Toranlage besteht im </w:t>
      </w:r>
      <w:r w:rsidR="007F5E59">
        <w:rPr>
          <w:rFonts w:ascii="Arial" w:hAnsi="Arial"/>
        </w:rPr>
        <w:t>w</w:t>
      </w:r>
      <w:r>
        <w:rPr>
          <w:rFonts w:ascii="Arial" w:hAnsi="Arial"/>
        </w:rPr>
        <w:t>esentliche</w:t>
      </w:r>
      <w:r w:rsidR="007E3406">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882691">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7F5E59" w:rsidRPr="007F5E59" w:rsidRDefault="007F5E59" w:rsidP="007F5E59">
      <w:pPr>
        <w:ind w:right="113"/>
        <w:jc w:val="both"/>
        <w:rPr>
          <w:rFonts w:ascii="Arial" w:hAnsi="Arial"/>
        </w:rPr>
      </w:pPr>
      <w:r w:rsidRPr="007F5E59">
        <w:rPr>
          <w:rFonts w:ascii="Arial" w:hAnsi="Arial"/>
        </w:rPr>
        <w:t xml:space="preserve">Das flexible TORBLATT ist generell aus </w:t>
      </w:r>
      <w:r w:rsidRPr="007F5E59">
        <w:rPr>
          <w:rFonts w:ascii="Arial" w:hAnsi="Arial"/>
          <w:bCs/>
        </w:rPr>
        <w:t>verschleißfreiem</w:t>
      </w:r>
      <w:r w:rsidRPr="007F5E59">
        <w:rPr>
          <w:rFonts w:ascii="Arial" w:hAnsi="Arial"/>
        </w:rPr>
        <w:t xml:space="preserve">, einwandigem PVC-Gewebe hergestellt und wird kraftschlüssig nach oben bzw. unten bewegt. Jeweils vier </w:t>
      </w:r>
      <w:r w:rsidRPr="007F5E59">
        <w:rPr>
          <w:rFonts w:ascii="Arial" w:hAnsi="Arial"/>
          <w:bCs/>
        </w:rPr>
        <w:t>standardisierte Segmentfelder</w:t>
      </w:r>
      <w:r w:rsidRPr="007F5E59">
        <w:rPr>
          <w:rFonts w:ascii="Arial" w:hAnsi="Arial"/>
        </w:rPr>
        <w:t xml:space="preserve"> sind zu </w:t>
      </w:r>
      <w:r w:rsidRPr="007F5E59">
        <w:rPr>
          <w:rFonts w:ascii="Arial" w:hAnsi="Arial"/>
          <w:bCs/>
        </w:rPr>
        <w:t>einzelnen Modulen</w:t>
      </w:r>
      <w:r w:rsidRPr="007F5E59">
        <w:rPr>
          <w:rFonts w:ascii="Arial" w:hAnsi="Arial"/>
        </w:rPr>
        <w:t xml:space="preserve"> verbunden, die einfach und zügig ausgetauscht werden können. Verfügbare Behangfarben: blau, rot, gelb und grau. Auf Wunsch ist ein transparentes Sichtfeld mit einer Nennhöhe von ca. 900 mm ohne Mehrpreis lieferbar. Der Behang wird seitlich exakt geführt, sodass eine Längendehnung ausgeschlossen ist. </w:t>
      </w:r>
      <w:r w:rsidRPr="007F5E59">
        <w:rPr>
          <w:rFonts w:ascii="Arial" w:hAnsi="Arial"/>
          <w:bCs/>
        </w:rPr>
        <w:t>Eloxierte Aluminiumstege</w:t>
      </w:r>
      <w:r w:rsidRPr="007F5E59">
        <w:rPr>
          <w:rFonts w:ascii="Arial" w:hAnsi="Arial"/>
        </w:rPr>
        <w:t xml:space="preserve"> verstärken das Torblatt. Der </w:t>
      </w:r>
      <w:r w:rsidRPr="007F5E59">
        <w:rPr>
          <w:rFonts w:ascii="Arial" w:hAnsi="Arial"/>
          <w:bCs/>
        </w:rPr>
        <w:t>modulare Aufbau</w:t>
      </w:r>
      <w:r w:rsidRPr="007F5E59">
        <w:rPr>
          <w:rFonts w:ascii="Arial" w:hAnsi="Arial"/>
        </w:rPr>
        <w:t xml:space="preserve"> gewährleistet einen schnellen und günstigen Austausch </w:t>
      </w:r>
      <w:r w:rsidRPr="007F5E59">
        <w:rPr>
          <w:rFonts w:ascii="Arial" w:hAnsi="Arial"/>
          <w:u w:val="single"/>
        </w:rPr>
        <w:t>einzelner</w:t>
      </w:r>
      <w:r w:rsidRPr="007F5E59">
        <w:rPr>
          <w:rFonts w:ascii="Arial" w:hAnsi="Arial"/>
        </w:rPr>
        <w:t xml:space="preserve"> Sektionen.</w:t>
      </w:r>
    </w:p>
    <w:p w:rsidR="007F5E59" w:rsidRDefault="007F5E59" w:rsidP="00BE6D8C">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DC306E" w:rsidRDefault="00DC306E" w:rsidP="00CA5BF6">
      <w:pPr>
        <w:ind w:right="113"/>
        <w:jc w:val="both"/>
        <w:rPr>
          <w:rFonts w:ascii="Arial" w:hAnsi="Arial"/>
        </w:rPr>
      </w:pPr>
      <w:r>
        <w:rPr>
          <w:rFonts w:ascii="Arial" w:hAnsi="Arial"/>
        </w:rPr>
        <w:t xml:space="preserve">Spiralform: </w:t>
      </w:r>
      <w:r w:rsidR="0002477F">
        <w:rPr>
          <w:rFonts w:ascii="Arial" w:hAnsi="Arial"/>
        </w:rPr>
        <w:t>Niedrigsturz</w:t>
      </w:r>
    </w:p>
    <w:p w:rsidR="00150CB7" w:rsidRDefault="00150CB7" w:rsidP="00150CB7">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A5BF6" w:rsidRPr="00524295" w:rsidRDefault="00CA5BF6" w:rsidP="00CA5BF6">
      <w:pPr>
        <w:ind w:right="170"/>
        <w:jc w:val="both"/>
        <w:rPr>
          <w:rFonts w:ascii="Arial" w:hAnsi="Arial"/>
          <w:b/>
          <w:sz w:val="16"/>
          <w:szCs w:val="16"/>
        </w:rPr>
      </w:pPr>
    </w:p>
    <w:p w:rsidR="00150CB7" w:rsidRPr="00524295" w:rsidRDefault="00150CB7" w:rsidP="00CA5BF6">
      <w:pPr>
        <w:ind w:right="170"/>
        <w:jc w:val="both"/>
        <w:rPr>
          <w:rFonts w:ascii="Arial" w:hAnsi="Arial"/>
          <w:b/>
          <w:sz w:val="16"/>
          <w:szCs w:val="16"/>
        </w:rPr>
      </w:pPr>
    </w:p>
    <w:p w:rsidR="007F5E59" w:rsidRDefault="007F5E59" w:rsidP="007F5E59">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E44FA5">
        <w:rPr>
          <w:rFonts w:ascii="Arial" w:hAnsi="Arial"/>
          <w:b/>
        </w:rPr>
        <w:t>2</w:t>
      </w:r>
      <w:r>
        <w:rPr>
          <w:rFonts w:ascii="Arial" w:hAnsi="Arial"/>
          <w:b/>
        </w:rPr>
        <w:t>,</w:t>
      </w:r>
      <w:r w:rsidR="0002477F">
        <w:rPr>
          <w:rFonts w:ascii="Arial" w:hAnsi="Arial"/>
          <w:b/>
        </w:rPr>
        <w:t>2</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02477F">
        <w:rPr>
          <w:rFonts w:ascii="Arial" w:hAnsi="Arial"/>
          <w:b/>
        </w:rPr>
        <w:t>2</w:t>
      </w:r>
      <w:r>
        <w:rPr>
          <w:rFonts w:ascii="Arial" w:hAnsi="Arial"/>
          <w:b/>
        </w:rPr>
        <w:t>,</w:t>
      </w:r>
      <w:r w:rsidR="0002477F">
        <w:rPr>
          <w:rFonts w:ascii="Arial" w:hAnsi="Arial"/>
          <w:b/>
        </w:rPr>
        <w:t>5</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rPr>
        <w:tab/>
        <w:t>(abhängig von der</w:t>
      </w:r>
      <w:r w:rsidR="00C65DD3" w:rsidRPr="00C65DD3">
        <w:rPr>
          <w:rFonts w:ascii="Arial" w:hAnsi="Arial"/>
        </w:rPr>
        <w:t xml:space="preserve"> </w:t>
      </w:r>
      <w:r w:rsidR="00C65DD3">
        <w:rPr>
          <w:rFonts w:ascii="Arial" w:hAnsi="Arial"/>
        </w:rPr>
        <w:t>Torgröße</w:t>
      </w:r>
      <w:r>
        <w:rPr>
          <w:rFonts w:ascii="Arial" w:hAnsi="Arial"/>
        </w:rPr>
        <w:t>)</w:t>
      </w:r>
    </w:p>
    <w:p w:rsidR="007F5E59" w:rsidRDefault="00533747" w:rsidP="007F5E59">
      <w:pPr>
        <w:tabs>
          <w:tab w:val="left" w:pos="4140"/>
        </w:tabs>
        <w:ind w:right="170"/>
        <w:jc w:val="both"/>
        <w:rPr>
          <w:rFonts w:ascii="Arial" w:hAnsi="Arial"/>
          <w:b/>
        </w:rPr>
      </w:pPr>
      <w:r>
        <w:rPr>
          <w:rFonts w:ascii="Arial" w:hAnsi="Arial"/>
          <w:b/>
        </w:rPr>
        <w:t>SCHLIESS</w:t>
      </w:r>
      <w:r w:rsidR="007F5E59">
        <w:rPr>
          <w:rFonts w:ascii="Arial" w:hAnsi="Arial"/>
          <w:b/>
        </w:rPr>
        <w:t>GESCHWINDIGKEIT:</w:t>
      </w:r>
      <w:r w:rsidR="007F5E59">
        <w:rPr>
          <w:rFonts w:ascii="Arial" w:hAnsi="Arial"/>
        </w:rPr>
        <w:tab/>
      </w:r>
      <w:r w:rsidR="007F5E59">
        <w:rPr>
          <w:rFonts w:ascii="Arial" w:hAnsi="Arial"/>
          <w:b/>
        </w:rPr>
        <w:t>bis ca. 1,0 m/sec.</w:t>
      </w:r>
    </w:p>
    <w:p w:rsidR="007F5E59" w:rsidRDefault="007F5E59" w:rsidP="00CA5BF6">
      <w:pPr>
        <w:ind w:right="170"/>
        <w:jc w:val="both"/>
        <w:rPr>
          <w:rFonts w:ascii="Arial" w:hAnsi="Arial"/>
          <w:b/>
        </w:rPr>
      </w:pPr>
    </w:p>
    <w:p w:rsidR="00150CB7" w:rsidRDefault="00150CB7" w:rsidP="00150CB7">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w:t>
      </w:r>
      <w:r w:rsidR="003E77D0">
        <w:rPr>
          <w:rFonts w:ascii="Arial" w:hAnsi="Arial"/>
        </w:rPr>
        <w:t>65</w:t>
      </w:r>
      <w:r>
        <w:rPr>
          <w:rFonts w:ascii="Arial" w:hAnsi="Arial"/>
        </w:rPr>
        <w:t>, eingebaut. Anschluss an Strom  230V, 50 Hz bauseits.</w:t>
      </w:r>
    </w:p>
    <w:p w:rsidR="00CA5BF6" w:rsidRPr="00524295" w:rsidRDefault="00CA5BF6" w:rsidP="00CA5BF6">
      <w:pPr>
        <w:ind w:right="170"/>
        <w:jc w:val="both"/>
        <w:rPr>
          <w:rFonts w:ascii="Arial" w:hAnsi="Arial"/>
          <w:sz w:val="16"/>
          <w:szCs w:val="16"/>
        </w:rPr>
      </w:pPr>
    </w:p>
    <w:p w:rsidR="00CA5BF6" w:rsidRPr="00524295" w:rsidRDefault="00CA5BF6" w:rsidP="00CA5BF6">
      <w:pPr>
        <w:ind w:right="170"/>
        <w:jc w:val="both"/>
        <w:rPr>
          <w:rFonts w:ascii="Arial" w:hAnsi="Arial"/>
          <w:sz w:val="16"/>
          <w:szCs w:val="16"/>
        </w:rPr>
      </w:pPr>
    </w:p>
    <w:p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rsidR="00CA5BF6" w:rsidRPr="00524295" w:rsidRDefault="00CA5BF6" w:rsidP="00CA5BF6">
      <w:pPr>
        <w:ind w:right="170"/>
        <w:jc w:val="both"/>
        <w:rPr>
          <w:rFonts w:ascii="Arial" w:hAnsi="Arial"/>
          <w:b/>
          <w:sz w:val="16"/>
          <w:szCs w:val="16"/>
        </w:rPr>
      </w:pPr>
    </w:p>
    <w:p w:rsidR="00CA5BF6" w:rsidRPr="00524295" w:rsidRDefault="00CA5BF6" w:rsidP="00986BAB">
      <w:pPr>
        <w:ind w:right="113"/>
        <w:jc w:val="both"/>
        <w:rPr>
          <w:rFonts w:ascii="Arial" w:hAnsi="Arial"/>
          <w:sz w:val="16"/>
          <w:szCs w:val="16"/>
        </w:rPr>
      </w:pPr>
    </w:p>
    <w:p w:rsidR="00150CB7" w:rsidRDefault="00150CB7" w:rsidP="00150CB7">
      <w:pPr>
        <w:ind w:right="170"/>
        <w:jc w:val="both"/>
        <w:rPr>
          <w:rFonts w:ascii="Arial" w:hAnsi="Arial"/>
        </w:rPr>
      </w:pPr>
      <w:r>
        <w:rPr>
          <w:rFonts w:ascii="Arial" w:hAnsi="Arial"/>
        </w:rPr>
        <w:t>Vorschriften gemäß DIN EN 13241-1 sind erfüllt;</w:t>
      </w:r>
    </w:p>
    <w:p w:rsidR="00150CB7" w:rsidRDefault="00150CB7" w:rsidP="00150CB7">
      <w:pPr>
        <w:ind w:right="113"/>
        <w:jc w:val="both"/>
        <w:rPr>
          <w:rFonts w:ascii="Arial" w:hAnsi="Arial"/>
        </w:rPr>
      </w:pPr>
      <w:r>
        <w:rPr>
          <w:rFonts w:ascii="Arial" w:hAnsi="Arial"/>
        </w:rPr>
        <w:t>Widerstand gegen Windlast gemäß DIN EN 12424 bis zu Klasse 3</w:t>
      </w:r>
    </w:p>
    <w:p w:rsidR="00DC306E" w:rsidRDefault="00DC306E" w:rsidP="00DC306E">
      <w:pPr>
        <w:ind w:right="113"/>
        <w:jc w:val="both"/>
        <w:rPr>
          <w:rFonts w:ascii="Arial" w:hAnsi="Arial"/>
        </w:rPr>
      </w:pPr>
      <w:r>
        <w:rPr>
          <w:rFonts w:ascii="Arial" w:hAnsi="Arial"/>
        </w:rPr>
        <w:t>Luftschalldämmung gemäß DIN EN 7171 bis zu 12 dB(A)</w:t>
      </w:r>
    </w:p>
    <w:p w:rsidR="00E5630F" w:rsidRPr="0020493F" w:rsidRDefault="00DC306E" w:rsidP="00DC306E">
      <w:pPr>
        <w:ind w:right="113"/>
        <w:jc w:val="both"/>
        <w:rPr>
          <w:rFonts w:ascii="Arial" w:hAnsi="Arial"/>
          <w:sz w:val="18"/>
          <w:szCs w:val="18"/>
        </w:rPr>
      </w:pPr>
      <w:r w:rsidRPr="0020493F">
        <w:rPr>
          <w:rFonts w:ascii="Arial" w:hAnsi="Arial"/>
          <w:sz w:val="18"/>
          <w:szCs w:val="18"/>
        </w:rPr>
        <w:t xml:space="preserve"> </w:t>
      </w:r>
      <w:r w:rsidR="00E5630F" w:rsidRPr="0020493F">
        <w:rPr>
          <w:rFonts w:ascii="Arial" w:hAnsi="Arial"/>
          <w:sz w:val="18"/>
          <w:szCs w:val="18"/>
        </w:rPr>
        <w:t>(Werte sind abhängig von der Torgröße und der Ausstattung)</w:t>
      </w:r>
    </w:p>
    <w:p w:rsidR="00CA5BF6" w:rsidRPr="00524295" w:rsidRDefault="00CA5BF6" w:rsidP="00986BAB">
      <w:pPr>
        <w:ind w:right="170"/>
        <w:jc w:val="both"/>
        <w:rPr>
          <w:rFonts w:ascii="Arial" w:hAnsi="Arial"/>
          <w:sz w:val="16"/>
          <w:szCs w:val="16"/>
        </w:rPr>
      </w:pPr>
    </w:p>
    <w:p w:rsidR="00CA5BF6" w:rsidRPr="00524295" w:rsidRDefault="00CA5BF6" w:rsidP="00BE6D8C">
      <w:pPr>
        <w:ind w:right="169" w:hanging="27"/>
        <w:jc w:val="both"/>
        <w:rPr>
          <w:rFonts w:ascii="Arial" w:hAnsi="Arial"/>
          <w:sz w:val="16"/>
          <w:szCs w:val="16"/>
        </w:rPr>
      </w:pPr>
    </w:p>
    <w:p w:rsidR="00986BAB" w:rsidRDefault="00986BAB" w:rsidP="00986BAB">
      <w:pPr>
        <w:ind w:right="170"/>
        <w:jc w:val="both"/>
        <w:rPr>
          <w:rFonts w:ascii="Arial" w:hAnsi="Arial"/>
        </w:rPr>
      </w:pPr>
      <w:r>
        <w:rPr>
          <w:rFonts w:ascii="Arial" w:hAnsi="Arial"/>
        </w:rPr>
        <w:t>für lichte Durchfahrtsöffnung</w:t>
      </w: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Pr="002074A7" w:rsidRDefault="00DC306E" w:rsidP="00DC306E">
      <w:pPr>
        <w:ind w:right="169"/>
        <w:jc w:val="both"/>
        <w:rPr>
          <w:rFonts w:ascii="Arial" w:hAnsi="Arial"/>
          <w:b/>
          <w:u w:val="single"/>
        </w:rPr>
      </w:pPr>
      <w:r w:rsidRPr="002074A7">
        <w:rPr>
          <w:rFonts w:ascii="Arial" w:hAnsi="Arial"/>
          <w:b/>
          <w:u w:val="single"/>
        </w:rPr>
        <w:t>OPTIONEN für Schnel</w:t>
      </w:r>
      <w:r>
        <w:rPr>
          <w:rFonts w:ascii="Arial" w:hAnsi="Arial"/>
          <w:b/>
          <w:u w:val="single"/>
        </w:rPr>
        <w:t>l</w:t>
      </w:r>
      <w:r w:rsidRPr="002074A7">
        <w:rPr>
          <w:rFonts w:ascii="Arial" w:hAnsi="Arial"/>
          <w:b/>
          <w:u w:val="single"/>
        </w:rPr>
        <w:t>lauf-</w:t>
      </w:r>
      <w:r>
        <w:rPr>
          <w:rFonts w:ascii="Arial" w:hAnsi="Arial"/>
          <w:b/>
          <w:u w:val="single"/>
        </w:rPr>
        <w:t>Turbo-Roll</w:t>
      </w:r>
      <w:r w:rsidRPr="002074A7">
        <w:rPr>
          <w:rFonts w:ascii="Arial" w:hAnsi="Arial"/>
          <w:b/>
          <w:u w:val="single"/>
        </w:rPr>
        <w:t>tor „</w:t>
      </w:r>
      <w:r>
        <w:rPr>
          <w:rFonts w:ascii="Arial" w:hAnsi="Arial"/>
          <w:b/>
          <w:u w:val="single"/>
        </w:rPr>
        <w:t>EFA-STR</w:t>
      </w:r>
      <w:r w:rsidRPr="0074542F">
        <w:rPr>
          <w:rFonts w:ascii="Arial" w:hAnsi="Arial"/>
          <w:b/>
          <w:u w:val="single"/>
          <w:vertAlign w:val="superscript"/>
        </w:rPr>
        <w:t>®</w:t>
      </w:r>
      <w:r>
        <w:rPr>
          <w:rFonts w:ascii="Arial" w:hAnsi="Arial"/>
          <w:b/>
          <w:u w:val="single"/>
        </w:rPr>
        <w:t>-</w:t>
      </w:r>
      <w:r w:rsidR="00E44FA5">
        <w:rPr>
          <w:rFonts w:ascii="Arial" w:hAnsi="Arial"/>
          <w:b/>
          <w:u w:val="single"/>
        </w:rPr>
        <w:t>S</w:t>
      </w:r>
      <w:r w:rsidR="0002477F">
        <w:rPr>
          <w:rFonts w:ascii="Arial" w:hAnsi="Arial"/>
          <w:b/>
          <w:u w:val="single"/>
        </w:rPr>
        <w:t xml:space="preserve"> N</w:t>
      </w:r>
      <w:r w:rsidRPr="002074A7">
        <w:rPr>
          <w:rFonts w:ascii="Arial" w:hAnsi="Arial"/>
          <w:b/>
          <w:u w:val="single"/>
        </w:rPr>
        <w:t>“:</w:t>
      </w:r>
    </w:p>
    <w:p w:rsidR="00DC306E" w:rsidRPr="00592BF5" w:rsidRDefault="00DC306E" w:rsidP="00DC306E">
      <w:pPr>
        <w:ind w:right="169"/>
        <w:jc w:val="both"/>
        <w:rPr>
          <w:rFonts w:ascii="Arial" w:hAnsi="Arial"/>
          <w:b/>
          <w:u w:val="single"/>
        </w:rPr>
      </w:pPr>
    </w:p>
    <w:p w:rsidR="00DC306E" w:rsidRPr="00A01EB1" w:rsidRDefault="00DC306E" w:rsidP="00DC306E">
      <w:pPr>
        <w:ind w:right="169"/>
        <w:jc w:val="both"/>
        <w:rPr>
          <w:rFonts w:ascii="Arial" w:hAnsi="Arial"/>
          <w:sz w:val="16"/>
          <w:szCs w:val="16"/>
        </w:rPr>
      </w:pPr>
    </w:p>
    <w:p w:rsidR="00DC306E" w:rsidRPr="002074A7" w:rsidRDefault="00DC306E" w:rsidP="00DC306E">
      <w:pPr>
        <w:ind w:right="169"/>
        <w:jc w:val="both"/>
        <w:rPr>
          <w:rFonts w:ascii="Arial" w:hAnsi="Arial"/>
          <w:b/>
        </w:rPr>
      </w:pPr>
      <w:r w:rsidRPr="002074A7">
        <w:rPr>
          <w:rFonts w:ascii="Arial" w:hAnsi="Arial"/>
          <w:b/>
        </w:rPr>
        <w:t>O</w:t>
      </w:r>
      <w:r>
        <w:rPr>
          <w:rFonts w:ascii="Arial" w:hAnsi="Arial"/>
          <w:b/>
        </w:rPr>
        <w:t>berfläche</w:t>
      </w:r>
    </w:p>
    <w:p w:rsidR="00DC306E" w:rsidRDefault="00DC306E" w:rsidP="00DC306E">
      <w:pPr>
        <w:ind w:right="169"/>
        <w:jc w:val="both"/>
        <w:rPr>
          <w:rFonts w:ascii="Arial" w:hAnsi="Arial"/>
        </w:rPr>
      </w:pPr>
      <w:r w:rsidRPr="002074A7">
        <w:rPr>
          <w:rFonts w:ascii="Arial" w:hAnsi="Arial"/>
        </w:rPr>
        <w:t>Pulverbeschichtung</w:t>
      </w:r>
      <w:r>
        <w:rPr>
          <w:rFonts w:ascii="Arial" w:hAnsi="Arial"/>
        </w:rPr>
        <w:t xml:space="preserve"> sämtlicher verzinkter Stahlteile in einem Farbton nach RAL __________     (Metallic-Farben sind </w:t>
      </w:r>
      <w:r>
        <w:rPr>
          <w:rFonts w:ascii="Arial" w:hAnsi="Arial"/>
          <w:u w:val="single"/>
        </w:rPr>
        <w:t>nicht</w:t>
      </w:r>
      <w:r>
        <w:rPr>
          <w:rFonts w:ascii="Arial" w:hAnsi="Arial"/>
        </w:rPr>
        <w:t xml:space="preserve"> lieferbar)</w:t>
      </w:r>
    </w:p>
    <w:p w:rsidR="00DC306E" w:rsidRDefault="00DC306E" w:rsidP="00DC306E">
      <w:pPr>
        <w:ind w:right="169"/>
        <w:jc w:val="both"/>
        <w:rPr>
          <w:rFonts w:ascii="Arial" w:hAnsi="Arial"/>
          <w:b/>
        </w:rPr>
      </w:pPr>
    </w:p>
    <w:p w:rsidR="00DC306E" w:rsidRDefault="00DC306E" w:rsidP="00DC306E">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rsidR="00DC306E" w:rsidRDefault="00DC306E" w:rsidP="00DC306E">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 z.B. für Nassbetriebe</w:t>
      </w:r>
    </w:p>
    <w:p w:rsidR="00DC306E" w:rsidRDefault="00DC306E" w:rsidP="00DC306E">
      <w:pPr>
        <w:ind w:right="169"/>
        <w:jc w:val="both"/>
        <w:rPr>
          <w:rFonts w:ascii="Arial" w:hAnsi="Arial" w:cs="Arial"/>
          <w:sz w:val="16"/>
          <w:szCs w:val="16"/>
        </w:rPr>
      </w:pPr>
    </w:p>
    <w:p w:rsidR="00DC306E" w:rsidRPr="00B81DAA" w:rsidRDefault="00DC306E" w:rsidP="00DC306E">
      <w:pPr>
        <w:ind w:right="169"/>
        <w:jc w:val="both"/>
        <w:rPr>
          <w:rFonts w:ascii="Arial" w:hAnsi="Arial" w:cs="Arial"/>
          <w:sz w:val="16"/>
          <w:szCs w:val="16"/>
        </w:rPr>
      </w:pPr>
    </w:p>
    <w:p w:rsidR="00DC306E" w:rsidRPr="00E67F9E" w:rsidRDefault="00DC306E" w:rsidP="00DC306E">
      <w:pPr>
        <w:ind w:right="169"/>
        <w:jc w:val="both"/>
        <w:rPr>
          <w:rFonts w:ascii="Arial" w:hAnsi="Arial" w:cs="Arial"/>
          <w:b/>
        </w:rPr>
      </w:pPr>
      <w:r>
        <w:rPr>
          <w:rFonts w:ascii="Arial" w:hAnsi="Arial" w:cs="Arial"/>
          <w:b/>
        </w:rPr>
        <w:t>Standard-</w:t>
      </w:r>
      <w:r w:rsidRPr="00E67F9E">
        <w:rPr>
          <w:rFonts w:ascii="Arial" w:hAnsi="Arial" w:cs="Arial"/>
          <w:b/>
        </w:rPr>
        <w:t>Geschwindigkeit:</w:t>
      </w:r>
    </w:p>
    <w:p w:rsidR="00DC306E" w:rsidRDefault="00DC306E" w:rsidP="00DC306E">
      <w:pPr>
        <w:ind w:right="311"/>
        <w:jc w:val="both"/>
        <w:rPr>
          <w:rFonts w:ascii="Arial" w:hAnsi="Arial"/>
        </w:rPr>
      </w:pPr>
      <w:r>
        <w:rPr>
          <w:rFonts w:ascii="Arial" w:hAnsi="Arial"/>
        </w:rPr>
        <w:t>Minderpreis für Ausführung mit Standard-Geschwindigkeit:</w:t>
      </w:r>
    </w:p>
    <w:p w:rsidR="00DC306E" w:rsidRDefault="00DC306E" w:rsidP="00DC306E">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1,6 m/sec.</w:t>
      </w:r>
    </w:p>
    <w:p w:rsidR="00DC306E" w:rsidRDefault="00DC306E" w:rsidP="00DC306E">
      <w:pPr>
        <w:tabs>
          <w:tab w:val="left" w:pos="4140"/>
        </w:tabs>
        <w:ind w:right="170"/>
        <w:jc w:val="both"/>
        <w:rPr>
          <w:rFonts w:ascii="Arial" w:hAnsi="Arial"/>
        </w:rPr>
      </w:pPr>
      <w:r>
        <w:rPr>
          <w:rFonts w:ascii="Arial" w:hAnsi="Arial"/>
          <w:b/>
        </w:rPr>
        <w:t>Max. TORBLATTGESCHWINDIGKEIT:</w:t>
      </w:r>
      <w:r>
        <w:rPr>
          <w:rFonts w:ascii="Arial" w:hAnsi="Arial"/>
          <w:b/>
        </w:rPr>
        <w:tab/>
        <w:t>bis ca. 2,0 m/sec.</w:t>
      </w:r>
    </w:p>
    <w:p w:rsidR="00DC306E" w:rsidRDefault="00DC306E" w:rsidP="00DC306E">
      <w:pPr>
        <w:tabs>
          <w:tab w:val="left" w:pos="4140"/>
        </w:tabs>
        <w:ind w:right="170"/>
        <w:jc w:val="both"/>
        <w:rPr>
          <w:rFonts w:ascii="Arial" w:hAnsi="Arial"/>
        </w:rPr>
      </w:pPr>
      <w:r>
        <w:rPr>
          <w:rFonts w:ascii="Arial" w:hAnsi="Arial"/>
        </w:rPr>
        <w:tab/>
        <w:t>(abhängig von der Hubhöhe)</w:t>
      </w:r>
    </w:p>
    <w:p w:rsidR="00DC306E" w:rsidRDefault="00DC306E" w:rsidP="00DC306E">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rsidR="00DC306E" w:rsidRPr="00D329F2" w:rsidRDefault="00DC306E" w:rsidP="00DC306E">
      <w:pPr>
        <w:ind w:right="311"/>
        <w:jc w:val="both"/>
        <w:rPr>
          <w:rFonts w:ascii="Arial" w:hAnsi="Arial"/>
          <w:sz w:val="16"/>
          <w:szCs w:val="16"/>
        </w:rPr>
      </w:pPr>
    </w:p>
    <w:p w:rsidR="00CA5BF6" w:rsidRDefault="00CA5BF6" w:rsidP="00986BAB">
      <w:pPr>
        <w:ind w:right="170"/>
        <w:jc w:val="both"/>
        <w:rPr>
          <w:rFonts w:ascii="Arial" w:hAnsi="Arial"/>
        </w:rPr>
      </w:pPr>
    </w:p>
    <w:p w:rsidR="00CB5225" w:rsidRDefault="00CB5225" w:rsidP="00CB5225">
      <w:pPr>
        <w:pStyle w:val="Blocktext"/>
        <w:ind w:left="0"/>
        <w:rPr>
          <w:rFonts w:cs="Arial"/>
          <w:b/>
        </w:rPr>
      </w:pPr>
      <w:r>
        <w:rPr>
          <w:rFonts w:cs="Arial"/>
          <w:b/>
        </w:rPr>
        <w:t>Alternatives Sicherheitssystem:</w:t>
      </w:r>
    </w:p>
    <w:p w:rsidR="00CB5225" w:rsidRDefault="00CB5225" w:rsidP="00CB5225">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rsidR="00CB5225" w:rsidRDefault="00CB5225" w:rsidP="00CB5225">
      <w:pPr>
        <w:ind w:right="170"/>
        <w:jc w:val="both"/>
        <w:rPr>
          <w:rFonts w:ascii="Arial" w:hAnsi="Arial"/>
        </w:rPr>
      </w:pPr>
    </w:p>
    <w:p w:rsidR="00CB5225" w:rsidRDefault="00CB5225" w:rsidP="00986BAB">
      <w:pPr>
        <w:ind w:right="170"/>
        <w:jc w:val="both"/>
        <w:rPr>
          <w:rFonts w:ascii="Arial" w:hAnsi="Arial"/>
        </w:rPr>
      </w:pPr>
    </w:p>
    <w:sectPr w:rsidR="00CB5225"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3A4" w:rsidRDefault="005F63A4">
      <w:r>
        <w:separator/>
      </w:r>
    </w:p>
  </w:endnote>
  <w:endnote w:type="continuationSeparator" w:id="0">
    <w:p w:rsidR="005F63A4" w:rsidRDefault="005F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88A" w:rsidRDefault="0056188A" w:rsidP="0056188A">
    <w:pPr>
      <w:pStyle w:val="Fuzeile"/>
    </w:pPr>
    <w:r>
      <w:t>12/18 Technische Änderungen vorbehalten</w:t>
    </w:r>
  </w:p>
  <w:p w:rsidR="0056188A" w:rsidRDefault="0056188A">
    <w:pPr>
      <w:pStyle w:val="Fuzeile"/>
    </w:pPr>
  </w:p>
  <w:p w:rsidR="0056188A" w:rsidRDefault="005618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3A4" w:rsidRDefault="005F63A4">
      <w:r>
        <w:separator/>
      </w:r>
    </w:p>
  </w:footnote>
  <w:footnote w:type="continuationSeparator" w:id="0">
    <w:p w:rsidR="005F63A4" w:rsidRDefault="005F63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0672F"/>
    <w:rsid w:val="0002477F"/>
    <w:rsid w:val="00143ACD"/>
    <w:rsid w:val="00150CB7"/>
    <w:rsid w:val="001F77FB"/>
    <w:rsid w:val="00290F76"/>
    <w:rsid w:val="002D2EB3"/>
    <w:rsid w:val="00350CCC"/>
    <w:rsid w:val="003C41AC"/>
    <w:rsid w:val="003E77D0"/>
    <w:rsid w:val="00524295"/>
    <w:rsid w:val="00533747"/>
    <w:rsid w:val="0056188A"/>
    <w:rsid w:val="005F54A8"/>
    <w:rsid w:val="005F63A4"/>
    <w:rsid w:val="006233EE"/>
    <w:rsid w:val="0066793A"/>
    <w:rsid w:val="006926FD"/>
    <w:rsid w:val="006D6A57"/>
    <w:rsid w:val="00775683"/>
    <w:rsid w:val="007E3406"/>
    <w:rsid w:val="007F5E59"/>
    <w:rsid w:val="00877ACA"/>
    <w:rsid w:val="00882691"/>
    <w:rsid w:val="00906D5B"/>
    <w:rsid w:val="00986BAB"/>
    <w:rsid w:val="009A13C8"/>
    <w:rsid w:val="009D78A9"/>
    <w:rsid w:val="00A962B6"/>
    <w:rsid w:val="00AC787B"/>
    <w:rsid w:val="00B9208A"/>
    <w:rsid w:val="00BE38D3"/>
    <w:rsid w:val="00BE6D8C"/>
    <w:rsid w:val="00C21E98"/>
    <w:rsid w:val="00C65DD3"/>
    <w:rsid w:val="00C73D0E"/>
    <w:rsid w:val="00CA5BF6"/>
    <w:rsid w:val="00CB1536"/>
    <w:rsid w:val="00CB5225"/>
    <w:rsid w:val="00CF4C98"/>
    <w:rsid w:val="00DC306E"/>
    <w:rsid w:val="00E44FA5"/>
    <w:rsid w:val="00E5630F"/>
    <w:rsid w:val="00EA5448"/>
    <w:rsid w:val="00EA78E2"/>
    <w:rsid w:val="00F3167B"/>
    <w:rsid w:val="00F9026F"/>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1EAFE9E-2AF8-41A0-A60E-CA68B674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CB5225"/>
    <w:pPr>
      <w:ind w:left="227" w:right="594"/>
      <w:jc w:val="both"/>
    </w:pPr>
    <w:rPr>
      <w:rFonts w:ascii="Arial" w:hAnsi="Arial"/>
    </w:rPr>
  </w:style>
  <w:style w:type="character" w:customStyle="1" w:styleId="FuzeileZchn">
    <w:name w:val="Fußzeile Zchn"/>
    <w:link w:val="Fuzeile"/>
    <w:rsid w:val="0056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3499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2008-11-05T09:41:00Z</cp:lastPrinted>
  <dcterms:created xsi:type="dcterms:W3CDTF">2018-11-26T06:34:00Z</dcterms:created>
  <dcterms:modified xsi:type="dcterms:W3CDTF">2018-11-26T06:34:00Z</dcterms:modified>
</cp:coreProperties>
</file>