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50B54FE3" w:rsidR="00E07C95" w:rsidRPr="007A0B54" w:rsidRDefault="00E07C95" w:rsidP="19FFE5DE">
      <w:pPr>
        <w:rPr>
          <w:rFonts w:ascii="Arial" w:hAnsi="Arial" w:cs="Arial"/>
          <w:lang w:val="de-DE"/>
        </w:rPr>
      </w:pPr>
      <w:r w:rsidRPr="007A0B54">
        <w:rPr>
          <w:rFonts w:ascii="Arial" w:hAnsi="Arial" w:cs="Arial"/>
          <w:b/>
          <w:bCs/>
          <w:sz w:val="28"/>
          <w:szCs w:val="28"/>
          <w:lang w:val="de-DE"/>
        </w:rPr>
        <w:t>SCHNELLLAUF</w:t>
      </w:r>
      <w:r w:rsidR="00885124">
        <w:rPr>
          <w:rFonts w:ascii="Arial" w:hAnsi="Arial" w:cs="Arial"/>
          <w:b/>
          <w:bCs/>
          <w:sz w:val="28"/>
          <w:szCs w:val="28"/>
          <w:lang w:val="de-DE"/>
        </w:rPr>
        <w:t>-FALT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 xml:space="preserve">TOR, Typ </w:t>
      </w:r>
      <w:r w:rsidRPr="00885124">
        <w:rPr>
          <w:rFonts w:ascii="Arial" w:hAnsi="Arial" w:cs="Arial"/>
          <w:b/>
          <w:bCs/>
          <w:sz w:val="28"/>
          <w:szCs w:val="28"/>
          <w:lang w:val="de-DE"/>
        </w:rPr>
        <w:t>„</w:t>
      </w:r>
      <w:r w:rsidR="00885124" w:rsidRPr="00885124">
        <w:rPr>
          <w:rFonts w:ascii="Arial" w:hAnsi="Arial" w:cs="Arial"/>
          <w:b/>
          <w:bCs/>
          <w:sz w:val="28"/>
          <w:szCs w:val="28"/>
          <w:lang w:val="de-DE"/>
        </w:rPr>
        <w:t>EFA-SFT</w:t>
      </w:r>
      <w:r w:rsidR="00885124" w:rsidRPr="00885124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="00885124" w:rsidRPr="00885124">
        <w:rPr>
          <w:rFonts w:ascii="Arial" w:hAnsi="Arial" w:cs="Arial"/>
          <w:b/>
          <w:bCs/>
          <w:sz w:val="28"/>
          <w:szCs w:val="28"/>
          <w:lang w:val="de-DE"/>
        </w:rPr>
        <w:t>“ (2-flügelig)</w:t>
      </w:r>
    </w:p>
    <w:p w14:paraId="25E7AAAA" w14:textId="77777777" w:rsidR="00B86B5A" w:rsidRDefault="00B31E19" w:rsidP="00B86B5A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  <w:r w:rsidRPr="00D96311">
        <w:rPr>
          <w:rFonts w:ascii="Arial" w:hAnsi="Arial" w:cs="Arial"/>
          <w:b/>
          <w:bCs/>
          <w:sz w:val="20"/>
          <w:szCs w:val="20"/>
          <w:lang w:val="de-DE"/>
        </w:rPr>
        <w:t>Schnelllauf-Falttor Typ „EFA-SFT</w:t>
      </w:r>
      <w:r w:rsidRPr="00D96311">
        <w:rPr>
          <w:rFonts w:ascii="Arial" w:hAnsi="Arial" w:cs="Arial"/>
          <w:b/>
          <w:bCs/>
          <w:sz w:val="20"/>
          <w:szCs w:val="20"/>
          <w:vertAlign w:val="superscript"/>
          <w:lang w:val="de-DE"/>
        </w:rPr>
        <w:t>®</w:t>
      </w:r>
      <w:r w:rsidRPr="00D96311">
        <w:rPr>
          <w:rFonts w:ascii="Arial" w:hAnsi="Arial" w:cs="Arial"/>
          <w:b/>
          <w:bCs/>
          <w:sz w:val="20"/>
          <w:szCs w:val="20"/>
          <w:lang w:val="de-DE"/>
        </w:rPr>
        <w:t>“</w:t>
      </w:r>
      <w:r>
        <w:rPr>
          <w:rFonts w:ascii="Arial" w:hAnsi="Arial" w:cs="Arial"/>
          <w:sz w:val="20"/>
          <w:szCs w:val="20"/>
          <w:lang w:val="de-DE"/>
        </w:rPr>
        <w:t xml:space="preserve">, 2-flügelig, </w:t>
      </w:r>
      <w:r>
        <w:rPr>
          <w:rFonts w:ascii="Arial" w:hAnsi="Arial" w:cs="Arial"/>
          <w:b/>
          <w:bCs/>
          <w:sz w:val="20"/>
          <w:szCs w:val="20"/>
          <w:lang w:val="de-DE"/>
        </w:rPr>
        <w:t xml:space="preserve">mit elektro-pneumatischem Antrieb </w:t>
      </w:r>
      <w:r>
        <w:rPr>
          <w:rFonts w:ascii="Arial" w:hAnsi="Arial" w:cs="Arial"/>
          <w:sz w:val="20"/>
          <w:szCs w:val="20"/>
          <w:lang w:val="de-DE"/>
        </w:rPr>
        <w:t xml:space="preserve">Anschluss an Druckluft mit 4 - 6 bar und Strom 230 Volt </w:t>
      </w:r>
      <w:r>
        <w:rPr>
          <w:rFonts w:ascii="Arial" w:hAnsi="Arial" w:cs="Arial"/>
          <w:b/>
          <w:bCs/>
          <w:sz w:val="20"/>
          <w:szCs w:val="20"/>
          <w:lang w:val="de-DE"/>
        </w:rPr>
        <w:t>2-flügelig</w:t>
      </w:r>
      <w:r>
        <w:rPr>
          <w:rFonts w:ascii="Arial" w:hAnsi="Arial" w:cs="Arial"/>
          <w:sz w:val="20"/>
          <w:szCs w:val="20"/>
          <w:lang w:val="de-DE"/>
        </w:rPr>
        <w:t xml:space="preserve">, d.h. insgesamt </w:t>
      </w:r>
      <w:r>
        <w:rPr>
          <w:rFonts w:ascii="Arial" w:hAnsi="Arial" w:cs="Arial"/>
          <w:b/>
          <w:bCs/>
          <w:sz w:val="20"/>
          <w:szCs w:val="20"/>
          <w:lang w:val="de-DE"/>
        </w:rPr>
        <w:t>4 Torsegmente</w:t>
      </w:r>
      <w:r>
        <w:rPr>
          <w:rFonts w:ascii="Arial" w:hAnsi="Arial" w:cs="Arial"/>
          <w:sz w:val="20"/>
          <w:szCs w:val="20"/>
          <w:lang w:val="de-DE"/>
        </w:rPr>
        <w:t>, 2:2 gekoppelt</w:t>
      </w:r>
      <w:r w:rsidR="00785775">
        <w:rPr>
          <w:rFonts w:ascii="Arial" w:hAnsi="Arial" w:cs="Arial"/>
          <w:sz w:val="20"/>
          <w:szCs w:val="20"/>
          <w:lang w:val="de-DE"/>
        </w:rPr>
        <w:t xml:space="preserve"> </w:t>
      </w:r>
      <w:r>
        <w:rPr>
          <w:rFonts w:ascii="Arial" w:hAnsi="Arial" w:cs="Arial"/>
          <w:sz w:val="20"/>
          <w:szCs w:val="20"/>
          <w:lang w:val="de-DE"/>
        </w:rPr>
        <w:t xml:space="preserve">und mittig geteilt. </w:t>
      </w:r>
      <w:proofErr w:type="gramStart"/>
      <w:r>
        <w:rPr>
          <w:rFonts w:ascii="Arial" w:hAnsi="Arial" w:cs="Arial"/>
          <w:sz w:val="20"/>
          <w:szCs w:val="20"/>
          <w:lang w:val="de-DE"/>
        </w:rPr>
        <w:t>Flügel</w:t>
      </w:r>
      <w:proofErr w:type="gramEnd"/>
      <w:r>
        <w:rPr>
          <w:rFonts w:ascii="Arial" w:hAnsi="Arial" w:cs="Arial"/>
          <w:sz w:val="20"/>
          <w:szCs w:val="20"/>
          <w:lang w:val="de-DE"/>
        </w:rPr>
        <w:t xml:space="preserve"> um jeweils 90 Grad zu öffnen</w:t>
      </w:r>
      <w:r w:rsidR="00785775">
        <w:rPr>
          <w:rFonts w:ascii="Arial" w:hAnsi="Arial" w:cs="Arial"/>
          <w:sz w:val="20"/>
          <w:szCs w:val="20"/>
          <w:lang w:val="de-DE"/>
        </w:rPr>
        <w:t>.</w:t>
      </w:r>
    </w:p>
    <w:p w14:paraId="4904E90C" w14:textId="77777777" w:rsidR="00B86B5A" w:rsidRDefault="00B86B5A" w:rsidP="00B86B5A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3C9B70CD" w14:textId="438B1080" w:rsidR="00E07C95" w:rsidRDefault="00E07C95" w:rsidP="00B86B5A">
      <w:pPr>
        <w:autoSpaceDE w:val="0"/>
        <w:autoSpaceDN w:val="0"/>
        <w:adjustRightInd w:val="0"/>
        <w:spacing w:after="0"/>
        <w:rPr>
          <w:rFonts w:ascii="Arial" w:hAnsi="Arial" w:cs="Arial"/>
          <w:b/>
          <w:caps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1B32B1BB" w14:textId="77777777" w:rsidR="004A3191" w:rsidRPr="00B86B5A" w:rsidRDefault="004A3191" w:rsidP="00B86B5A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6B33809A" w14:textId="532BEC23" w:rsidR="00B75DBD" w:rsidRDefault="00B75DBD" w:rsidP="00185F48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B75DBD">
        <w:rPr>
          <w:rFonts w:ascii="Arial" w:hAnsi="Arial" w:cs="Arial"/>
          <w:sz w:val="20"/>
          <w:szCs w:val="20"/>
          <w:lang w:val="de-DE"/>
        </w:rPr>
        <w:t>Vom tragenden Stahlrahmen getrennte Torblattelemente aus eloxierten Aluminium-Spezialprofilen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B75DBD">
        <w:rPr>
          <w:rFonts w:ascii="Arial" w:hAnsi="Arial" w:cs="Arial"/>
          <w:sz w:val="20"/>
          <w:szCs w:val="20"/>
          <w:lang w:val="de-DE"/>
        </w:rPr>
        <w:t xml:space="preserve">in </w:t>
      </w:r>
      <w:r w:rsidRPr="00B75DBD">
        <w:rPr>
          <w:rFonts w:ascii="Arial" w:hAnsi="Arial" w:cs="Arial"/>
          <w:b/>
          <w:bCs/>
          <w:sz w:val="20"/>
          <w:szCs w:val="20"/>
          <w:lang w:val="de-DE"/>
        </w:rPr>
        <w:t xml:space="preserve">Modulbauweise </w:t>
      </w:r>
      <w:r w:rsidRPr="00B75DBD">
        <w:rPr>
          <w:rFonts w:ascii="Arial" w:hAnsi="Arial" w:cs="Arial"/>
          <w:sz w:val="20"/>
          <w:szCs w:val="20"/>
          <w:lang w:val="de-DE"/>
        </w:rPr>
        <w:t>verschraubt und damit leicht auswechselbar. Torblätter horizontal in</w:t>
      </w:r>
      <w:proofErr w:type="gramStart"/>
      <w:r w:rsidRPr="00B75DBD">
        <w:rPr>
          <w:rFonts w:ascii="Arial" w:hAnsi="Arial" w:cs="Arial"/>
          <w:sz w:val="20"/>
          <w:szCs w:val="20"/>
          <w:lang w:val="de-DE"/>
        </w:rPr>
        <w:t xml:space="preserve"> ....</w:t>
      </w:r>
      <w:proofErr w:type="gramEnd"/>
      <w:r w:rsidRPr="00B75DBD">
        <w:rPr>
          <w:rFonts w:ascii="Arial" w:hAnsi="Arial" w:cs="Arial"/>
          <w:sz w:val="20"/>
          <w:szCs w:val="20"/>
          <w:lang w:val="de-DE"/>
        </w:rPr>
        <w:t>. Felder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B75DBD">
        <w:rPr>
          <w:rFonts w:ascii="Arial" w:hAnsi="Arial" w:cs="Arial"/>
          <w:sz w:val="20"/>
          <w:szCs w:val="20"/>
          <w:lang w:val="de-DE"/>
        </w:rPr>
        <w:t>aufgeteilt, große Sichtfläche (bis zu 85% der Torfläche) aus Acrylglas, ca. 4 mm stark,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B75DBD">
        <w:rPr>
          <w:rFonts w:ascii="Arial" w:hAnsi="Arial" w:cs="Arial"/>
          <w:sz w:val="20"/>
          <w:szCs w:val="20"/>
          <w:lang w:val="de-DE"/>
        </w:rPr>
        <w:t>volltransparent. Stahlteile serienmäßig verzinkt,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B75DBD">
        <w:rPr>
          <w:rFonts w:ascii="Arial" w:hAnsi="Arial" w:cs="Arial"/>
          <w:sz w:val="20"/>
          <w:szCs w:val="20"/>
          <w:lang w:val="de-DE"/>
        </w:rPr>
        <w:t>Aluminiumteile E6/EV1 eloxiert.</w:t>
      </w:r>
    </w:p>
    <w:p w14:paraId="1DA031C2" w14:textId="77777777" w:rsidR="00B75DBD" w:rsidRPr="00B75DBD" w:rsidRDefault="00B75DBD" w:rsidP="00185F48">
      <w:pPr>
        <w:pStyle w:val="Listenabsatz"/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de-DE"/>
        </w:rPr>
      </w:pPr>
    </w:p>
    <w:p w14:paraId="5A08E096" w14:textId="4F216002" w:rsidR="00E07C95" w:rsidRDefault="00E07C95" w:rsidP="00185F48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090E39">
        <w:rPr>
          <w:rFonts w:ascii="Arial" w:hAnsi="Arial" w:cs="Arial"/>
          <w:sz w:val="20"/>
          <w:szCs w:val="20"/>
          <w:lang w:val="de-DE"/>
        </w:rPr>
        <w:t xml:space="preserve">Torblatt: </w:t>
      </w:r>
      <w:r w:rsidR="00090E39">
        <w:rPr>
          <w:rFonts w:ascii="Arial" w:hAnsi="Arial" w:cs="Arial"/>
          <w:sz w:val="20"/>
          <w:szCs w:val="20"/>
          <w:lang w:val="de-DE"/>
        </w:rPr>
        <w:t>geg</w:t>
      </w:r>
      <w:r w:rsidR="00090E39" w:rsidRPr="00090E39">
        <w:rPr>
          <w:rFonts w:ascii="Arial" w:hAnsi="Arial" w:cs="Arial"/>
          <w:sz w:val="20"/>
          <w:szCs w:val="20"/>
          <w:lang w:val="de-DE"/>
        </w:rPr>
        <w:t xml:space="preserve">eneinander, zu den vertikalen Stahlzargen und zum </w:t>
      </w:r>
      <w:proofErr w:type="spellStart"/>
      <w:r w:rsidR="00090E39" w:rsidRPr="00090E39">
        <w:rPr>
          <w:rFonts w:ascii="Arial" w:hAnsi="Arial" w:cs="Arial"/>
          <w:sz w:val="20"/>
          <w:szCs w:val="20"/>
          <w:lang w:val="de-DE"/>
        </w:rPr>
        <w:t>Öffnerkasten</w:t>
      </w:r>
      <w:proofErr w:type="spellEnd"/>
      <w:r w:rsidR="00090E39" w:rsidRPr="00090E39">
        <w:rPr>
          <w:rFonts w:ascii="Arial" w:hAnsi="Arial" w:cs="Arial"/>
          <w:sz w:val="20"/>
          <w:szCs w:val="20"/>
          <w:lang w:val="de-DE"/>
        </w:rPr>
        <w:t xml:space="preserve"> abgedichtet, Bodenabschluss</w:t>
      </w:r>
      <w:r w:rsidR="00090E39">
        <w:rPr>
          <w:rFonts w:ascii="Arial" w:hAnsi="Arial" w:cs="Arial"/>
          <w:sz w:val="20"/>
          <w:szCs w:val="20"/>
          <w:lang w:val="de-DE"/>
        </w:rPr>
        <w:t xml:space="preserve"> </w:t>
      </w:r>
      <w:r w:rsidR="00090E39" w:rsidRPr="00090E39">
        <w:rPr>
          <w:rFonts w:ascii="Arial" w:hAnsi="Arial" w:cs="Arial"/>
          <w:sz w:val="20"/>
          <w:szCs w:val="20"/>
          <w:lang w:val="de-DE"/>
        </w:rPr>
        <w:t>mit Dichtbürste, Gummiprofildichtungen zwischen den Flügelsegmenten, Hauptschließkante mit</w:t>
      </w:r>
      <w:r w:rsidR="00090E39">
        <w:rPr>
          <w:rFonts w:ascii="Arial" w:hAnsi="Arial" w:cs="Arial"/>
          <w:sz w:val="20"/>
          <w:szCs w:val="20"/>
          <w:lang w:val="de-DE"/>
        </w:rPr>
        <w:t xml:space="preserve"> </w:t>
      </w:r>
      <w:r w:rsidR="00090E39" w:rsidRPr="00090E39">
        <w:rPr>
          <w:rFonts w:ascii="Arial" w:hAnsi="Arial" w:cs="Arial"/>
          <w:sz w:val="20"/>
          <w:szCs w:val="20"/>
          <w:lang w:val="de-DE"/>
        </w:rPr>
        <w:t>Hohlkammergummi abgedichtet, gleichzeitig als</w:t>
      </w:r>
      <w:r w:rsidR="00090E39">
        <w:rPr>
          <w:rFonts w:ascii="Arial" w:hAnsi="Arial" w:cs="Arial"/>
          <w:sz w:val="20"/>
          <w:szCs w:val="20"/>
          <w:lang w:val="de-DE"/>
        </w:rPr>
        <w:t xml:space="preserve"> </w:t>
      </w:r>
      <w:r w:rsidR="00090E39" w:rsidRPr="00090E39">
        <w:rPr>
          <w:rFonts w:ascii="Arial" w:hAnsi="Arial" w:cs="Arial"/>
          <w:sz w:val="20"/>
          <w:szCs w:val="20"/>
          <w:lang w:val="de-DE"/>
        </w:rPr>
        <w:t>Fingerklemmschutz ausgebildet, keine</w:t>
      </w:r>
      <w:r w:rsidR="00090E39">
        <w:rPr>
          <w:rFonts w:ascii="Arial" w:hAnsi="Arial" w:cs="Arial"/>
          <w:sz w:val="20"/>
          <w:szCs w:val="20"/>
          <w:lang w:val="de-DE"/>
        </w:rPr>
        <w:t xml:space="preserve"> </w:t>
      </w:r>
      <w:r w:rsidR="00090E39" w:rsidRPr="00090E39">
        <w:rPr>
          <w:rFonts w:ascii="Arial" w:hAnsi="Arial" w:cs="Arial"/>
          <w:sz w:val="20"/>
          <w:szCs w:val="20"/>
          <w:lang w:val="de-DE"/>
        </w:rPr>
        <w:t>Führungsschienen am Boden.</w:t>
      </w:r>
    </w:p>
    <w:p w14:paraId="75F26E6C" w14:textId="77777777" w:rsidR="00090E39" w:rsidRPr="00090E39" w:rsidRDefault="00090E39" w:rsidP="00185F48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7D235283" w14:textId="34BF1A2F" w:rsidR="00CB76BD" w:rsidRDefault="00CB76BD" w:rsidP="00185F48">
      <w:pPr>
        <w:pStyle w:val="Listenabsatz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CB76BD">
        <w:rPr>
          <w:rFonts w:ascii="Arial" w:hAnsi="Arial" w:cs="Arial"/>
          <w:b/>
          <w:bCs/>
          <w:sz w:val="20"/>
          <w:szCs w:val="20"/>
          <w:lang w:val="de-DE"/>
        </w:rPr>
        <w:t xml:space="preserve">Kardangelenktechnik </w:t>
      </w:r>
      <w:r w:rsidRPr="00CB76BD">
        <w:rPr>
          <w:rFonts w:ascii="Arial" w:hAnsi="Arial" w:cs="Arial"/>
          <w:sz w:val="20"/>
          <w:szCs w:val="20"/>
          <w:lang w:val="de-DE"/>
        </w:rPr>
        <w:t>zur gleichmäßigen Gewichtsverteilung über den gesamten Arbeitsbereich</w:t>
      </w:r>
    </w:p>
    <w:p w14:paraId="44F68486" w14:textId="77777777" w:rsidR="00CB76BD" w:rsidRDefault="00CB76BD" w:rsidP="00185F48">
      <w:pPr>
        <w:pStyle w:val="Listenabsatz"/>
        <w:autoSpaceDE w:val="0"/>
        <w:autoSpaceDN w:val="0"/>
        <w:adjustRightInd w:val="0"/>
        <w:spacing w:after="0"/>
        <w:ind w:left="360"/>
        <w:rPr>
          <w:rFonts w:ascii="Arial" w:hAnsi="Arial" w:cs="Arial"/>
          <w:sz w:val="20"/>
          <w:szCs w:val="20"/>
          <w:lang w:val="de-DE"/>
        </w:rPr>
      </w:pPr>
    </w:p>
    <w:p w14:paraId="4435FFAE" w14:textId="60843FAC" w:rsidR="00CB76BD" w:rsidRDefault="00CB76BD" w:rsidP="00185F48">
      <w:pPr>
        <w:pStyle w:val="Listenabsatz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CB76BD">
        <w:rPr>
          <w:rFonts w:ascii="Arial" w:hAnsi="Arial" w:cs="Arial"/>
          <w:b/>
          <w:bCs/>
          <w:sz w:val="20"/>
          <w:szCs w:val="20"/>
          <w:lang w:val="de-DE"/>
        </w:rPr>
        <w:t xml:space="preserve">Elektro-pneumatischer Antrieb </w:t>
      </w:r>
      <w:r w:rsidRPr="00CB76BD">
        <w:rPr>
          <w:rFonts w:ascii="Arial" w:hAnsi="Arial" w:cs="Arial"/>
          <w:sz w:val="20"/>
          <w:szCs w:val="20"/>
          <w:lang w:val="de-DE"/>
        </w:rPr>
        <w:t>über Druckluftzylinder mit langer Endlagendämpfung: Jeder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CB76BD">
        <w:rPr>
          <w:rFonts w:ascii="Arial" w:hAnsi="Arial" w:cs="Arial"/>
          <w:sz w:val="20"/>
          <w:szCs w:val="20"/>
          <w:lang w:val="de-DE"/>
        </w:rPr>
        <w:t>Torflügel verfügt somit über eine eigene Antriebseinheit; gegen Mehrpreis muss eine getrennte Flügelsteuerung möglich sein</w:t>
      </w:r>
    </w:p>
    <w:p w14:paraId="7F35DD0D" w14:textId="77777777" w:rsidR="00CB76BD" w:rsidRPr="00B71871" w:rsidRDefault="00CB76BD" w:rsidP="00B71871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4C80A242" w14:textId="3ADCD076" w:rsidR="00E07C95" w:rsidRPr="007E5CD5" w:rsidRDefault="00E07C95" w:rsidP="00185F48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Öffnungsgeschwindigkeit bis zu 2,</w:t>
      </w:r>
      <w:r w:rsidR="00655576">
        <w:rPr>
          <w:rFonts w:ascii="Arial" w:hAnsi="Arial" w:cs="Arial"/>
          <w:sz w:val="20"/>
          <w:szCs w:val="20"/>
          <w:lang w:val="de-DE"/>
        </w:rPr>
        <w:t>0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m/s; Schließgeschwindigkeit bis 1,0 m/s</w:t>
      </w:r>
    </w:p>
    <w:p w14:paraId="423E869E" w14:textId="76959D4E" w:rsidR="00655576" w:rsidRDefault="00655576" w:rsidP="00B1062D">
      <w:pPr>
        <w:pStyle w:val="Listenabsatz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655576">
        <w:rPr>
          <w:rFonts w:ascii="Arial" w:hAnsi="Arial" w:cs="Arial"/>
          <w:sz w:val="20"/>
          <w:szCs w:val="20"/>
          <w:lang w:val="de-DE"/>
        </w:rPr>
        <w:t xml:space="preserve">Die </w:t>
      </w:r>
      <w:r w:rsidRPr="00655576">
        <w:rPr>
          <w:rFonts w:ascii="Arial" w:hAnsi="Arial" w:cs="Arial"/>
          <w:b/>
          <w:bCs/>
          <w:sz w:val="20"/>
          <w:szCs w:val="20"/>
          <w:lang w:val="de-DE"/>
        </w:rPr>
        <w:t xml:space="preserve">MICROPROZESSOR-STEUERUNG </w:t>
      </w:r>
      <w:r w:rsidRPr="00655576">
        <w:rPr>
          <w:rFonts w:ascii="Arial" w:hAnsi="Arial" w:cs="Arial"/>
          <w:sz w:val="20"/>
          <w:szCs w:val="20"/>
          <w:lang w:val="de-DE"/>
        </w:rPr>
        <w:t>wird in einem separaten Stahlblech-Schaltschrank,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655576">
        <w:rPr>
          <w:rFonts w:ascii="Arial" w:hAnsi="Arial" w:cs="Arial"/>
          <w:sz w:val="20"/>
          <w:szCs w:val="20"/>
          <w:lang w:val="de-DE"/>
        </w:rPr>
        <w:t>Schutzart IP 65, eingebaut. Anschluss an Strom 230 V / 50 Hz bauseits</w:t>
      </w:r>
    </w:p>
    <w:p w14:paraId="507556A3" w14:textId="77777777" w:rsidR="00B1062D" w:rsidRPr="00B1062D" w:rsidRDefault="00B1062D" w:rsidP="00B1062D">
      <w:pPr>
        <w:pStyle w:val="Listenabsatz"/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de-DE"/>
        </w:rPr>
      </w:pPr>
    </w:p>
    <w:p w14:paraId="6156AF7C" w14:textId="255D4CA5" w:rsidR="00090E39" w:rsidRPr="00B1062D" w:rsidRDefault="00E07C95" w:rsidP="00B1062D">
      <w:pPr>
        <w:rPr>
          <w:rFonts w:ascii="Arial" w:hAnsi="Arial" w:cs="Arial"/>
          <w:b/>
          <w:caps/>
          <w:szCs w:val="20"/>
          <w:lang w:val="de-DE"/>
        </w:rPr>
      </w:pPr>
      <w:r w:rsidRPr="00185F48">
        <w:rPr>
          <w:rFonts w:ascii="Arial" w:hAnsi="Arial" w:cs="Arial"/>
          <w:b/>
          <w:caps/>
          <w:szCs w:val="20"/>
          <w:lang w:val="de-DE"/>
        </w:rPr>
        <w:t xml:space="preserve">Leistungswerte (je nach Ausstattung) </w:t>
      </w:r>
    </w:p>
    <w:p w14:paraId="06F78601" w14:textId="1E0E2186" w:rsidR="00E07C95" w:rsidRPr="007E5CD5" w:rsidRDefault="00E07C95" w:rsidP="00090E39">
      <w:pPr>
        <w:pStyle w:val="Listenabsatz"/>
        <w:numPr>
          <w:ilvl w:val="0"/>
          <w:numId w:val="11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Widerstand gegen Windlast: DIN EN 12424,</w:t>
      </w:r>
      <w:r w:rsidR="00A73B38">
        <w:rPr>
          <w:rFonts w:ascii="Arial" w:hAnsi="Arial" w:cs="Arial"/>
          <w:sz w:val="20"/>
          <w:szCs w:val="20"/>
          <w:lang w:val="de-DE"/>
        </w:rPr>
        <w:t xml:space="preserve"> bis zu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Klasse 4</w:t>
      </w:r>
    </w:p>
    <w:p w14:paraId="08383A66" w14:textId="02BF9359" w:rsidR="00E07C95" w:rsidRPr="00A73B38" w:rsidRDefault="00E07C95" w:rsidP="00A73B38">
      <w:pPr>
        <w:spacing w:after="240"/>
        <w:rPr>
          <w:rFonts w:ascii="Arial" w:hAnsi="Arial" w:cs="Arial"/>
          <w:sz w:val="20"/>
          <w:szCs w:val="20"/>
          <w:lang w:val="de-DE"/>
        </w:rPr>
      </w:pP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36537" w14:textId="77777777" w:rsidR="00E07C95" w:rsidRDefault="00E07C95" w:rsidP="00E07C95">
      <w:pPr>
        <w:spacing w:after="0" w:line="240" w:lineRule="auto"/>
      </w:pPr>
      <w:r>
        <w:separator/>
      </w:r>
    </w:p>
  </w:endnote>
  <w:endnote w:type="continuationSeparator" w:id="0">
    <w:p w14:paraId="7A868D7C" w14:textId="77777777" w:rsidR="00E07C95" w:rsidRDefault="00E07C95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1B1D7" w14:textId="77777777" w:rsidR="00E07C95" w:rsidRDefault="00E07C95" w:rsidP="00E07C95">
      <w:pPr>
        <w:spacing w:after="0" w:line="240" w:lineRule="auto"/>
      </w:pPr>
      <w:r>
        <w:separator/>
      </w:r>
    </w:p>
  </w:footnote>
  <w:footnote w:type="continuationSeparator" w:id="0">
    <w:p w14:paraId="2E6BA90A" w14:textId="77777777" w:rsidR="00E07C95" w:rsidRDefault="00E07C95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35021CE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DF56C7"/>
    <w:multiLevelType w:val="hybridMultilevel"/>
    <w:tmpl w:val="EC2E561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  <w:num w:numId="12" w16cid:durableId="4149405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90E39"/>
    <w:rsid w:val="000A7730"/>
    <w:rsid w:val="0014310A"/>
    <w:rsid w:val="0015074B"/>
    <w:rsid w:val="001813DB"/>
    <w:rsid w:val="00185F48"/>
    <w:rsid w:val="002442ED"/>
    <w:rsid w:val="00283AE2"/>
    <w:rsid w:val="0029639D"/>
    <w:rsid w:val="00326F90"/>
    <w:rsid w:val="00414229"/>
    <w:rsid w:val="004A3191"/>
    <w:rsid w:val="00512667"/>
    <w:rsid w:val="005F625F"/>
    <w:rsid w:val="00655576"/>
    <w:rsid w:val="006C3CDC"/>
    <w:rsid w:val="006E74F2"/>
    <w:rsid w:val="00785775"/>
    <w:rsid w:val="007A0B54"/>
    <w:rsid w:val="008529A7"/>
    <w:rsid w:val="00885124"/>
    <w:rsid w:val="009B126B"/>
    <w:rsid w:val="00A73B38"/>
    <w:rsid w:val="00AA1D8D"/>
    <w:rsid w:val="00AD1108"/>
    <w:rsid w:val="00B1062D"/>
    <w:rsid w:val="00B31E19"/>
    <w:rsid w:val="00B47730"/>
    <w:rsid w:val="00B71871"/>
    <w:rsid w:val="00B75DBD"/>
    <w:rsid w:val="00B86B5A"/>
    <w:rsid w:val="00BC7945"/>
    <w:rsid w:val="00CB0664"/>
    <w:rsid w:val="00CB15BC"/>
    <w:rsid w:val="00CB76BD"/>
    <w:rsid w:val="00D96311"/>
    <w:rsid w:val="00E07C95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f951bb-9bf3-44b4-bb46-4eeacec42f00">
      <Terms xmlns="http://schemas.microsoft.com/office/infopath/2007/PartnerControls"/>
    </lcf76f155ced4ddcb4097134ff3c332f>
    <TaxCatchAll xmlns="56b75219-0709-4d18-8a40-686f368868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406153EAFA144E8C7CCCCC9B85E3A0" ma:contentTypeVersion="13" ma:contentTypeDescription="Ein neues Dokument erstellen." ma:contentTypeScope="" ma:versionID="df4abcb2fb2edfc438585085339b25b1">
  <xsd:schema xmlns:xsd="http://www.w3.org/2001/XMLSchema" xmlns:xs="http://www.w3.org/2001/XMLSchema" xmlns:p="http://schemas.microsoft.com/office/2006/metadata/properties" xmlns:ns2="5ff951bb-9bf3-44b4-bb46-4eeacec42f00" xmlns:ns3="56b75219-0709-4d18-8a40-686f36886841" targetNamespace="http://schemas.microsoft.com/office/2006/metadata/properties" ma:root="true" ma:fieldsID="ca9ad3b94ae816718b2fa1b3ab08f539" ns2:_="" ns3:_="">
    <xsd:import namespace="5ff951bb-9bf3-44b4-bb46-4eeacec42f00"/>
    <xsd:import namespace="56b75219-0709-4d18-8a40-686f368868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951bb-9bf3-44b4-bb46-4eeacec42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75219-0709-4d18-8a40-686f3688684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e92c18-d106-4c72-a74d-39538f7dabce}" ma:internalName="TaxCatchAll" ma:showField="CatchAllData" ma:web="56b75219-0709-4d18-8a40-686f368868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671B7F-FF8A-4E79-87E1-C892FD726BA1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5ff951bb-9bf3-44b4-bb46-4eeacec42f00"/>
    <ds:schemaRef ds:uri="http://schemas.openxmlformats.org/package/2006/metadata/core-properties"/>
    <ds:schemaRef ds:uri="56b75219-0709-4d18-8a40-686f36886841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7DBA15-6C15-4B7E-910B-89155E2ED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f951bb-9bf3-44b4-bb46-4eeacec42f00"/>
    <ds:schemaRef ds:uri="56b75219-0709-4d18-8a40-686f368868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1474</Characters>
  <Application>Microsoft Office Word</Application>
  <DocSecurity>0</DocSecurity>
  <Lines>12</Lines>
  <Paragraphs>3</Paragraphs>
  <ScaleCrop>false</ScaleCrop>
  <Manager/>
  <Company/>
  <LinksUpToDate>false</LinksUpToDate>
  <CharactersWithSpaces>1704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21</cp:revision>
  <dcterms:created xsi:type="dcterms:W3CDTF">2025-07-16T09:14:00Z</dcterms:created>
  <dcterms:modified xsi:type="dcterms:W3CDTF">2025-08-07T11:23:00Z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0x01010015406153EAFA144E8C7CCCCC9B85E3A0</vt:lpwstr>
  </property>
  <property fmtid="{D5CDD505-2E9C-101B-9397-08002B2CF9AE}" pid="3" name="MediaServiceImageTags">
    <vt:lpwstr/>
  </property>
</Properties>
</file>