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D7A1A" w14:textId="77777777" w:rsidR="002132D6" w:rsidRPr="00192C22" w:rsidRDefault="0087263A">
      <w:pPr>
        <w:rPr>
          <w:rFonts w:ascii="Arial" w:hAnsi="Arial" w:cs="Arial"/>
          <w:lang w:val="de-DE"/>
        </w:rPr>
      </w:pPr>
      <w:r w:rsidRPr="4EF265E1">
        <w:rPr>
          <w:rFonts w:ascii="Arial" w:hAnsi="Arial" w:cs="Arial"/>
          <w:b/>
          <w:bCs/>
          <w:sz w:val="28"/>
          <w:szCs w:val="28"/>
          <w:lang w:val="de-DE"/>
        </w:rPr>
        <w:t>SCHNELLLAUF-ROLLTOR, Typ „EFA-SRT</w:t>
      </w:r>
      <w:r w:rsidRPr="4EF265E1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Pr="4EF265E1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proofErr w:type="spellStart"/>
      <w:r w:rsidRPr="4EF265E1">
        <w:rPr>
          <w:rFonts w:ascii="Arial" w:hAnsi="Arial" w:cs="Arial"/>
          <w:b/>
          <w:bCs/>
          <w:sz w:val="28"/>
          <w:szCs w:val="28"/>
          <w:lang w:val="de-DE"/>
        </w:rPr>
        <w:t>EasyFit</w:t>
      </w:r>
      <w:proofErr w:type="spellEnd"/>
      <w:r w:rsidRPr="4EF265E1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09A5B07B" w14:textId="20395A44" w:rsidR="002132D6" w:rsidRPr="00F364AC" w:rsidRDefault="0087263A" w:rsidP="008F1965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9278FF">
        <w:rPr>
          <w:rFonts w:ascii="Arial" w:hAnsi="Arial" w:cs="Arial"/>
          <w:sz w:val="20"/>
          <w:szCs w:val="20"/>
          <w:lang w:val="de-DE"/>
        </w:rPr>
        <w:t xml:space="preserve">Platzsparendes Schnelllauf-Rolltor für den </w:t>
      </w:r>
      <w:r w:rsidRPr="00F364AC">
        <w:rPr>
          <w:rFonts w:ascii="Arial" w:hAnsi="Arial" w:cs="Arial"/>
          <w:sz w:val="20"/>
          <w:szCs w:val="20"/>
          <w:lang w:val="de-DE"/>
        </w:rPr>
        <w:t>universellen Einsatz im Innenbereich</w:t>
      </w:r>
      <w:r w:rsidRPr="009278FF">
        <w:rPr>
          <w:rFonts w:ascii="Arial" w:hAnsi="Arial" w:cs="Arial"/>
          <w:sz w:val="20"/>
          <w:szCs w:val="20"/>
          <w:lang w:val="de-DE"/>
        </w:rPr>
        <w:t>.</w:t>
      </w:r>
      <w:r w:rsidR="00203764">
        <w:rPr>
          <w:rFonts w:ascii="Arial" w:hAnsi="Arial" w:cs="Arial"/>
          <w:sz w:val="20"/>
          <w:szCs w:val="20"/>
          <w:lang w:val="de-DE"/>
        </w:rPr>
        <w:t xml:space="preserve"> </w:t>
      </w:r>
      <w:r w:rsidRPr="009278FF">
        <w:rPr>
          <w:rFonts w:ascii="Arial" w:hAnsi="Arial" w:cs="Arial"/>
          <w:sz w:val="20"/>
          <w:szCs w:val="20"/>
          <w:lang w:val="de-DE"/>
        </w:rPr>
        <w:t xml:space="preserve"> Besonders geeignet für </w:t>
      </w:r>
      <w:r w:rsidR="008A2772">
        <w:rPr>
          <w:rFonts w:ascii="Arial" w:hAnsi="Arial" w:cs="Arial"/>
          <w:sz w:val="20"/>
          <w:szCs w:val="20"/>
          <w:lang w:val="de-DE"/>
        </w:rPr>
        <w:t>den stark frequentierten industriellen oder gewerblichen Dauereinsatz</w:t>
      </w:r>
      <w:r w:rsidR="00822A09">
        <w:rPr>
          <w:rFonts w:ascii="Arial" w:hAnsi="Arial" w:cs="Arial"/>
          <w:sz w:val="20"/>
          <w:szCs w:val="20"/>
          <w:lang w:val="de-DE"/>
        </w:rPr>
        <w:t xml:space="preserve">. Dieser </w:t>
      </w:r>
      <w:proofErr w:type="spellStart"/>
      <w:r w:rsidR="00822A09">
        <w:rPr>
          <w:rFonts w:ascii="Arial" w:hAnsi="Arial" w:cs="Arial"/>
          <w:sz w:val="20"/>
          <w:szCs w:val="20"/>
          <w:lang w:val="de-DE"/>
        </w:rPr>
        <w:t>Tortyp</w:t>
      </w:r>
      <w:proofErr w:type="spellEnd"/>
      <w:r w:rsidR="00822A09">
        <w:rPr>
          <w:rFonts w:ascii="Arial" w:hAnsi="Arial" w:cs="Arial"/>
          <w:sz w:val="20"/>
          <w:szCs w:val="20"/>
          <w:lang w:val="de-DE"/>
        </w:rPr>
        <w:t xml:space="preserve"> wur</w:t>
      </w:r>
      <w:r w:rsidR="008829E0">
        <w:rPr>
          <w:rFonts w:ascii="Arial" w:hAnsi="Arial" w:cs="Arial"/>
          <w:sz w:val="20"/>
          <w:szCs w:val="20"/>
          <w:lang w:val="de-DE"/>
        </w:rPr>
        <w:t xml:space="preserve">de für eine besonders schnelle Montage konzipiert, </w:t>
      </w:r>
      <w:r w:rsidR="00E25E04">
        <w:rPr>
          <w:rFonts w:ascii="Arial" w:hAnsi="Arial" w:cs="Arial"/>
          <w:sz w:val="20"/>
          <w:szCs w:val="20"/>
          <w:lang w:val="de-DE"/>
        </w:rPr>
        <w:t>gleichzeitig</w:t>
      </w:r>
      <w:r w:rsidR="008829E0">
        <w:rPr>
          <w:rFonts w:ascii="Arial" w:hAnsi="Arial" w:cs="Arial"/>
          <w:sz w:val="20"/>
          <w:szCs w:val="20"/>
          <w:lang w:val="de-DE"/>
        </w:rPr>
        <w:t xml:space="preserve"> </w:t>
      </w:r>
      <w:r w:rsidR="002524E9">
        <w:rPr>
          <w:rFonts w:ascii="Arial" w:hAnsi="Arial" w:cs="Arial"/>
          <w:sz w:val="20"/>
          <w:szCs w:val="20"/>
          <w:lang w:val="de-DE"/>
        </w:rPr>
        <w:t>ist er durch die clevere modulare Bauweise</w:t>
      </w:r>
      <w:r w:rsidR="00E25E04">
        <w:rPr>
          <w:rFonts w:ascii="Arial" w:hAnsi="Arial" w:cs="Arial"/>
          <w:sz w:val="20"/>
          <w:szCs w:val="20"/>
          <w:lang w:val="de-DE"/>
        </w:rPr>
        <w:t xml:space="preserve"> weitgehend wartungsarm</w:t>
      </w:r>
      <w:r w:rsidR="0000498E">
        <w:rPr>
          <w:rFonts w:ascii="Arial" w:hAnsi="Arial" w:cs="Arial"/>
          <w:sz w:val="20"/>
          <w:szCs w:val="20"/>
          <w:lang w:val="de-DE"/>
        </w:rPr>
        <w:t>,</w:t>
      </w:r>
      <w:r w:rsidR="002524E9">
        <w:rPr>
          <w:rFonts w:ascii="Arial" w:hAnsi="Arial" w:cs="Arial"/>
          <w:sz w:val="20"/>
          <w:szCs w:val="20"/>
          <w:lang w:val="de-DE"/>
        </w:rPr>
        <w:t xml:space="preserve"> </w:t>
      </w:r>
      <w:r w:rsidR="00F364AC" w:rsidRPr="00F364AC">
        <w:rPr>
          <w:rFonts w:ascii="Arial" w:hAnsi="Arial" w:cs="Arial"/>
          <w:sz w:val="20"/>
          <w:szCs w:val="20"/>
          <w:lang w:val="de-DE"/>
        </w:rPr>
        <w:t>bietet</w:t>
      </w:r>
      <w:r w:rsidRPr="00F364AC">
        <w:rPr>
          <w:rFonts w:ascii="Arial" w:hAnsi="Arial" w:cs="Arial"/>
          <w:sz w:val="20"/>
          <w:szCs w:val="20"/>
          <w:lang w:val="de-DE"/>
        </w:rPr>
        <w:t xml:space="preserve"> ein schlankes Design</w:t>
      </w:r>
      <w:r w:rsidR="00055E3F">
        <w:rPr>
          <w:rFonts w:ascii="Arial" w:hAnsi="Arial" w:cs="Arial"/>
          <w:sz w:val="20"/>
          <w:szCs w:val="20"/>
          <w:lang w:val="de-DE"/>
        </w:rPr>
        <w:t>, mit klappbaren Zargen</w:t>
      </w:r>
      <w:r w:rsidRPr="009278FF">
        <w:rPr>
          <w:rFonts w:ascii="Arial" w:hAnsi="Arial" w:cs="Arial"/>
          <w:sz w:val="20"/>
          <w:szCs w:val="20"/>
          <w:lang w:val="de-DE"/>
        </w:rPr>
        <w:t xml:space="preserve"> und ein </w:t>
      </w:r>
      <w:r w:rsidRPr="00F364AC">
        <w:rPr>
          <w:rFonts w:ascii="Arial" w:hAnsi="Arial" w:cs="Arial"/>
          <w:sz w:val="20"/>
          <w:szCs w:val="20"/>
          <w:lang w:val="de-DE"/>
        </w:rPr>
        <w:t>attraktives Preis-Leistungs-Verhältni</w:t>
      </w:r>
      <w:r w:rsidR="00055E3F">
        <w:rPr>
          <w:rFonts w:ascii="Arial" w:hAnsi="Arial" w:cs="Arial"/>
          <w:sz w:val="20"/>
          <w:szCs w:val="20"/>
          <w:lang w:val="de-DE"/>
        </w:rPr>
        <w:t>s</w:t>
      </w:r>
      <w:r w:rsidRPr="00F364AC">
        <w:rPr>
          <w:rFonts w:ascii="Arial" w:hAnsi="Arial" w:cs="Arial"/>
          <w:sz w:val="20"/>
          <w:szCs w:val="20"/>
          <w:lang w:val="de-DE"/>
        </w:rPr>
        <w:t>.</w:t>
      </w:r>
    </w:p>
    <w:p w14:paraId="3FF3EB4E" w14:textId="29332E3C" w:rsidR="002132D6" w:rsidRPr="005C5C5F" w:rsidRDefault="0087263A">
      <w:pPr>
        <w:rPr>
          <w:rFonts w:ascii="Arial" w:hAnsi="Arial" w:cs="Arial"/>
          <w:b/>
          <w:caps/>
          <w:lang w:val="de-DE"/>
        </w:rPr>
      </w:pPr>
      <w:r w:rsidRPr="005C5C5F">
        <w:rPr>
          <w:rFonts w:ascii="Arial" w:hAnsi="Arial" w:cs="Arial"/>
          <w:b/>
          <w:caps/>
          <w:sz w:val="24"/>
          <w:lang w:val="de-DE"/>
        </w:rPr>
        <w:t>Technische Merkmale</w:t>
      </w:r>
    </w:p>
    <w:p w14:paraId="0B96E9C7" w14:textId="66F2D978" w:rsidR="002132D6" w:rsidRPr="000B30B0" w:rsidRDefault="0087263A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0B30B0">
        <w:rPr>
          <w:rFonts w:ascii="Arial" w:hAnsi="Arial" w:cs="Arial"/>
          <w:sz w:val="20"/>
          <w:szCs w:val="20"/>
          <w:lang w:val="de-DE"/>
        </w:rPr>
        <w:t xml:space="preserve">Sehr </w:t>
      </w:r>
      <w:r w:rsidRPr="0096514A">
        <w:rPr>
          <w:rFonts w:ascii="Arial" w:hAnsi="Arial" w:cs="Arial"/>
          <w:sz w:val="20"/>
          <w:szCs w:val="20"/>
          <w:lang w:val="de-DE"/>
        </w:rPr>
        <w:t>schnelle und einfache Montage</w:t>
      </w:r>
      <w:r w:rsidRPr="000B30B0">
        <w:rPr>
          <w:rFonts w:ascii="Arial" w:hAnsi="Arial" w:cs="Arial"/>
          <w:sz w:val="20"/>
          <w:szCs w:val="20"/>
          <w:lang w:val="de-DE"/>
        </w:rPr>
        <w:t xml:space="preserve"> dank </w:t>
      </w:r>
      <w:r w:rsidR="002F099B">
        <w:rPr>
          <w:rFonts w:ascii="Arial" w:hAnsi="Arial" w:cs="Arial"/>
          <w:sz w:val="20"/>
          <w:szCs w:val="20"/>
          <w:lang w:val="de-DE"/>
        </w:rPr>
        <w:t>klappbarer</w:t>
      </w:r>
      <w:r w:rsidR="00702216">
        <w:rPr>
          <w:rFonts w:ascii="Arial" w:hAnsi="Arial" w:cs="Arial"/>
          <w:sz w:val="20"/>
          <w:szCs w:val="20"/>
          <w:lang w:val="de-DE"/>
        </w:rPr>
        <w:t>, vorver</w:t>
      </w:r>
      <w:r w:rsidR="00DC5EE1">
        <w:rPr>
          <w:rFonts w:ascii="Arial" w:hAnsi="Arial" w:cs="Arial"/>
          <w:sz w:val="20"/>
          <w:szCs w:val="20"/>
          <w:lang w:val="de-DE"/>
        </w:rPr>
        <w:t>kabelter</w:t>
      </w:r>
      <w:r w:rsidRPr="000B30B0">
        <w:rPr>
          <w:rFonts w:ascii="Arial" w:hAnsi="Arial" w:cs="Arial"/>
          <w:sz w:val="20"/>
          <w:szCs w:val="20"/>
          <w:lang w:val="de-DE"/>
        </w:rPr>
        <w:t xml:space="preserve"> Zargen.</w:t>
      </w:r>
    </w:p>
    <w:p w14:paraId="379333FC" w14:textId="1DF19545" w:rsidR="002132D6" w:rsidRPr="000B30B0" w:rsidRDefault="004E6BAE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0B30B0">
        <w:rPr>
          <w:rFonts w:ascii="Arial" w:hAnsi="Arial" w:cs="Arial"/>
          <w:sz w:val="20"/>
          <w:szCs w:val="20"/>
          <w:lang w:val="de-DE"/>
        </w:rPr>
        <w:t xml:space="preserve">Sehr </w:t>
      </w:r>
      <w:r w:rsidRPr="0096514A">
        <w:rPr>
          <w:rFonts w:ascii="Arial" w:hAnsi="Arial" w:cs="Arial"/>
          <w:sz w:val="20"/>
          <w:szCs w:val="20"/>
          <w:lang w:val="de-DE"/>
        </w:rPr>
        <w:t>schlankes Design</w:t>
      </w:r>
      <w:r w:rsidRPr="000B30B0">
        <w:rPr>
          <w:rFonts w:ascii="Arial" w:hAnsi="Arial" w:cs="Arial"/>
          <w:sz w:val="20"/>
          <w:szCs w:val="20"/>
          <w:lang w:val="de-DE"/>
        </w:rPr>
        <w:t xml:space="preserve">, manuelles Öffnen </w:t>
      </w:r>
      <w:r w:rsidR="00F2085F">
        <w:rPr>
          <w:rFonts w:ascii="Arial" w:hAnsi="Arial" w:cs="Arial"/>
          <w:sz w:val="20"/>
          <w:szCs w:val="20"/>
          <w:lang w:val="de-DE"/>
        </w:rPr>
        <w:t>über</w:t>
      </w:r>
      <w:r w:rsidR="00B373FB">
        <w:rPr>
          <w:rFonts w:ascii="Arial" w:hAnsi="Arial" w:cs="Arial"/>
          <w:sz w:val="20"/>
          <w:szCs w:val="20"/>
          <w:lang w:val="de-DE"/>
        </w:rPr>
        <w:t xml:space="preserve"> H</w:t>
      </w:r>
      <w:r w:rsidR="003F71E9">
        <w:rPr>
          <w:rFonts w:ascii="Arial" w:hAnsi="Arial" w:cs="Arial"/>
          <w:sz w:val="20"/>
          <w:szCs w:val="20"/>
          <w:lang w:val="de-DE"/>
        </w:rPr>
        <w:t>andkurbel</w:t>
      </w:r>
      <w:r w:rsidR="00F2085F">
        <w:rPr>
          <w:rFonts w:ascii="Arial" w:hAnsi="Arial" w:cs="Arial"/>
          <w:sz w:val="20"/>
          <w:szCs w:val="20"/>
          <w:lang w:val="de-DE"/>
        </w:rPr>
        <w:t xml:space="preserve"> </w:t>
      </w:r>
      <w:r w:rsidRPr="000B30B0">
        <w:rPr>
          <w:rFonts w:ascii="Arial" w:hAnsi="Arial" w:cs="Arial"/>
          <w:sz w:val="20"/>
          <w:szCs w:val="20"/>
          <w:lang w:val="de-DE"/>
        </w:rPr>
        <w:t>möglich.</w:t>
      </w:r>
    </w:p>
    <w:p w14:paraId="5CC4731A" w14:textId="3E2A6CB2" w:rsidR="002132D6" w:rsidRPr="000B30B0" w:rsidRDefault="0087263A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0B30B0">
        <w:rPr>
          <w:rFonts w:ascii="Arial" w:hAnsi="Arial" w:cs="Arial"/>
          <w:sz w:val="20"/>
          <w:szCs w:val="20"/>
          <w:lang w:val="de-DE"/>
        </w:rPr>
        <w:t xml:space="preserve">Torbehang: </w:t>
      </w:r>
      <w:r w:rsidR="00536E6F">
        <w:rPr>
          <w:rFonts w:ascii="Arial" w:hAnsi="Arial" w:cs="Arial"/>
          <w:sz w:val="20"/>
          <w:szCs w:val="20"/>
          <w:lang w:val="de-DE"/>
        </w:rPr>
        <w:t>0,8</w:t>
      </w:r>
      <w:r w:rsidRPr="000B30B0">
        <w:rPr>
          <w:rFonts w:ascii="Arial" w:hAnsi="Arial" w:cs="Arial"/>
          <w:sz w:val="20"/>
          <w:szCs w:val="20"/>
          <w:lang w:val="de-DE"/>
        </w:rPr>
        <w:t xml:space="preserve"> mm </w:t>
      </w:r>
      <w:r w:rsidRPr="00D65D47">
        <w:rPr>
          <w:rFonts w:ascii="Arial" w:hAnsi="Arial" w:cs="Arial"/>
          <w:sz w:val="20"/>
          <w:szCs w:val="20"/>
          <w:lang w:val="de-DE"/>
        </w:rPr>
        <w:t>Polyestergewebe (9 Farben)</w:t>
      </w:r>
      <w:r w:rsidRPr="00536E6F">
        <w:rPr>
          <w:rFonts w:ascii="Arial" w:hAnsi="Arial" w:cs="Arial"/>
          <w:sz w:val="20"/>
          <w:szCs w:val="20"/>
          <w:lang w:val="de-DE"/>
        </w:rPr>
        <w:t xml:space="preserve">; </w:t>
      </w:r>
      <w:r w:rsidRPr="000B30B0">
        <w:rPr>
          <w:rFonts w:ascii="Arial" w:hAnsi="Arial" w:cs="Arial"/>
          <w:sz w:val="20"/>
          <w:szCs w:val="20"/>
          <w:lang w:val="de-DE"/>
        </w:rPr>
        <w:t xml:space="preserve">optional </w:t>
      </w:r>
      <w:r w:rsidRPr="00D65D47">
        <w:rPr>
          <w:rFonts w:ascii="Arial" w:hAnsi="Arial" w:cs="Arial"/>
          <w:sz w:val="20"/>
          <w:szCs w:val="20"/>
          <w:lang w:val="de-DE"/>
        </w:rPr>
        <w:t xml:space="preserve">transparenter PVC-Behang mit Warnstreifen oder </w:t>
      </w:r>
      <w:proofErr w:type="spellStart"/>
      <w:r w:rsidRPr="00D65D47">
        <w:rPr>
          <w:rFonts w:ascii="Arial" w:hAnsi="Arial" w:cs="Arial"/>
          <w:sz w:val="20"/>
          <w:szCs w:val="20"/>
          <w:lang w:val="de-DE"/>
        </w:rPr>
        <w:t>Transilon</w:t>
      </w:r>
      <w:proofErr w:type="spellEnd"/>
      <w:r w:rsidRPr="00D65D47">
        <w:rPr>
          <w:rFonts w:ascii="Arial" w:hAnsi="Arial" w:cs="Arial"/>
          <w:sz w:val="20"/>
          <w:szCs w:val="20"/>
          <w:lang w:val="de-DE"/>
        </w:rPr>
        <w:t>-Behang</w:t>
      </w:r>
      <w:r w:rsidRPr="000B30B0">
        <w:rPr>
          <w:rFonts w:ascii="Arial" w:hAnsi="Arial" w:cs="Arial"/>
          <w:sz w:val="20"/>
          <w:szCs w:val="20"/>
          <w:lang w:val="de-DE"/>
        </w:rPr>
        <w:t xml:space="preserve"> (2 mm, mit/ohne Sichtfenster).</w:t>
      </w:r>
    </w:p>
    <w:p w14:paraId="77808263" w14:textId="30CC1922" w:rsidR="002132D6" w:rsidRPr="000B30B0" w:rsidRDefault="0087263A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0B30B0">
        <w:rPr>
          <w:rFonts w:ascii="Arial" w:hAnsi="Arial" w:cs="Arial"/>
          <w:sz w:val="20"/>
          <w:szCs w:val="20"/>
          <w:lang w:val="de-DE"/>
        </w:rPr>
        <w:t xml:space="preserve">Oberfläche: Wählbar zwischen </w:t>
      </w:r>
      <w:r w:rsidRPr="00D65D47">
        <w:rPr>
          <w:rFonts w:ascii="Arial" w:hAnsi="Arial" w:cs="Arial"/>
          <w:sz w:val="20"/>
          <w:szCs w:val="20"/>
          <w:lang w:val="de-DE"/>
        </w:rPr>
        <w:t>verzinkt, Edelstahl oder Pulverbeschichtung</w:t>
      </w:r>
      <w:r w:rsidRPr="000B30B0">
        <w:rPr>
          <w:rFonts w:ascii="Arial" w:hAnsi="Arial" w:cs="Arial"/>
          <w:sz w:val="20"/>
          <w:szCs w:val="20"/>
          <w:lang w:val="de-DE"/>
        </w:rPr>
        <w:t xml:space="preserve"> gemäß RAL.</w:t>
      </w:r>
    </w:p>
    <w:p w14:paraId="1816F6EB" w14:textId="4108AB29" w:rsidR="002132D6" w:rsidRPr="000B30B0" w:rsidRDefault="0087263A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0B30B0">
        <w:rPr>
          <w:rFonts w:ascii="Arial" w:hAnsi="Arial" w:cs="Arial"/>
          <w:sz w:val="20"/>
          <w:szCs w:val="20"/>
          <w:lang w:val="de-DE"/>
        </w:rPr>
        <w:t>EFA-TRONIC</w:t>
      </w:r>
      <w:r w:rsidRPr="00E109A7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0B30B0">
        <w:rPr>
          <w:rFonts w:ascii="Arial" w:hAnsi="Arial" w:cs="Arial"/>
          <w:sz w:val="20"/>
          <w:szCs w:val="20"/>
          <w:lang w:val="de-DE"/>
        </w:rPr>
        <w:t xml:space="preserve"> Steuerung mit extern montiertem Polycarbonat-Schaltschrank und </w:t>
      </w:r>
      <w:r w:rsidRPr="00D65D47">
        <w:rPr>
          <w:rFonts w:ascii="Arial" w:hAnsi="Arial" w:cs="Arial"/>
          <w:sz w:val="20"/>
          <w:szCs w:val="20"/>
          <w:lang w:val="de-DE"/>
        </w:rPr>
        <w:t>integriertem Frequenzumrichter</w:t>
      </w:r>
      <w:r w:rsidRPr="000B30B0">
        <w:rPr>
          <w:rFonts w:ascii="Arial" w:hAnsi="Arial" w:cs="Arial"/>
          <w:sz w:val="20"/>
          <w:szCs w:val="20"/>
          <w:lang w:val="de-DE"/>
        </w:rPr>
        <w:t>.</w:t>
      </w:r>
    </w:p>
    <w:p w14:paraId="440B5F07" w14:textId="4F463628" w:rsidR="002132D6" w:rsidRPr="000B30B0" w:rsidRDefault="0087263A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0B30B0">
        <w:rPr>
          <w:rFonts w:ascii="Arial" w:hAnsi="Arial" w:cs="Arial"/>
          <w:sz w:val="20"/>
          <w:szCs w:val="20"/>
          <w:lang w:val="de-DE"/>
        </w:rPr>
        <w:t xml:space="preserve">Vormontiertes </w:t>
      </w:r>
      <w:r w:rsidRPr="00D65D47">
        <w:rPr>
          <w:rFonts w:ascii="Arial" w:hAnsi="Arial" w:cs="Arial"/>
          <w:sz w:val="20"/>
          <w:szCs w:val="20"/>
          <w:lang w:val="de-DE"/>
        </w:rPr>
        <w:t>Torlichtgitter</w:t>
      </w:r>
      <w:r w:rsidRPr="000B30B0">
        <w:rPr>
          <w:rFonts w:ascii="Arial" w:hAnsi="Arial" w:cs="Arial"/>
          <w:sz w:val="20"/>
          <w:szCs w:val="20"/>
          <w:lang w:val="de-DE"/>
        </w:rPr>
        <w:t xml:space="preserve"> (TLG) im Standard integriert.</w:t>
      </w:r>
    </w:p>
    <w:p w14:paraId="2FCA63E4" w14:textId="1B246AA2" w:rsidR="002132D6" w:rsidRPr="000B30B0" w:rsidRDefault="0087263A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0B30B0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Pr="00D65D47">
        <w:rPr>
          <w:rFonts w:ascii="Arial" w:hAnsi="Arial" w:cs="Arial"/>
          <w:sz w:val="20"/>
          <w:szCs w:val="20"/>
          <w:lang w:val="de-DE"/>
        </w:rPr>
        <w:t>1,5 m/s</w:t>
      </w:r>
      <w:r w:rsidRPr="000B30B0">
        <w:rPr>
          <w:rFonts w:ascii="Arial" w:hAnsi="Arial" w:cs="Arial"/>
          <w:sz w:val="20"/>
          <w:szCs w:val="20"/>
          <w:lang w:val="de-DE"/>
        </w:rPr>
        <w:t xml:space="preserve">; Schließgeschwindigkeit bis zu </w:t>
      </w:r>
      <w:r w:rsidRPr="00D65D47">
        <w:rPr>
          <w:rFonts w:ascii="Arial" w:hAnsi="Arial" w:cs="Arial"/>
          <w:sz w:val="20"/>
          <w:szCs w:val="20"/>
          <w:lang w:val="de-DE"/>
        </w:rPr>
        <w:t>1,0 m/s</w:t>
      </w:r>
      <w:r w:rsidRPr="000B30B0">
        <w:rPr>
          <w:rFonts w:ascii="Arial" w:hAnsi="Arial" w:cs="Arial"/>
          <w:sz w:val="20"/>
          <w:szCs w:val="20"/>
          <w:lang w:val="de-DE"/>
        </w:rPr>
        <w:t>.</w:t>
      </w:r>
    </w:p>
    <w:p w14:paraId="69EF81F9" w14:textId="408285E4" w:rsidR="00333876" w:rsidRPr="0017659B" w:rsidRDefault="00333876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0B30B0">
        <w:rPr>
          <w:rFonts w:ascii="Arial" w:hAnsi="Arial" w:cs="Arial"/>
          <w:sz w:val="20"/>
          <w:szCs w:val="20"/>
          <w:lang w:val="de-DE"/>
        </w:rPr>
        <w:t>Hohe Lebensdauer</w:t>
      </w:r>
      <w:r w:rsidR="00725825" w:rsidRPr="000B30B0">
        <w:rPr>
          <w:rFonts w:ascii="Arial" w:hAnsi="Arial" w:cs="Arial"/>
          <w:sz w:val="20"/>
          <w:szCs w:val="20"/>
          <w:lang w:val="de-DE"/>
        </w:rPr>
        <w:t xml:space="preserve"> mit bis zu </w:t>
      </w:r>
      <w:r w:rsidR="00725825" w:rsidRPr="00D65D47">
        <w:rPr>
          <w:rFonts w:ascii="Arial" w:hAnsi="Arial" w:cs="Arial"/>
          <w:sz w:val="20"/>
          <w:szCs w:val="20"/>
          <w:lang w:val="de-DE"/>
        </w:rPr>
        <w:t>150.000 Lastwechsel jährlich</w:t>
      </w:r>
    </w:p>
    <w:p w14:paraId="6FDA5044" w14:textId="7BF54D31" w:rsidR="0017659B" w:rsidRPr="0017659B" w:rsidRDefault="0017659B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17659B">
        <w:rPr>
          <w:rFonts w:ascii="Arial" w:hAnsi="Arial" w:cs="Arial"/>
          <w:sz w:val="20"/>
          <w:szCs w:val="20"/>
          <w:lang w:val="de-DE"/>
        </w:rPr>
        <w:t>Nutzungsdauer von 20 Jahren, inkludiert 10 Jahre Produkthaftungsgesetz</w:t>
      </w:r>
    </w:p>
    <w:p w14:paraId="0266EBDD" w14:textId="30CC71D5" w:rsidR="002132D6" w:rsidRPr="00D65D47" w:rsidRDefault="0087263A" w:rsidP="00D65D47">
      <w:pPr>
        <w:pStyle w:val="Listenabsatz"/>
        <w:numPr>
          <w:ilvl w:val="0"/>
          <w:numId w:val="10"/>
        </w:numPr>
        <w:spacing w:before="120"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D65D47">
        <w:rPr>
          <w:rFonts w:ascii="Arial" w:hAnsi="Arial" w:cs="Arial"/>
          <w:sz w:val="20"/>
          <w:szCs w:val="20"/>
          <w:lang w:val="de-DE"/>
        </w:rPr>
        <w:t xml:space="preserve">Zertifizierung: Geprüft und zertifiziert vom </w:t>
      </w:r>
      <w:proofErr w:type="spellStart"/>
      <w:r w:rsidRPr="00D65D47">
        <w:rPr>
          <w:rFonts w:ascii="Arial" w:hAnsi="Arial" w:cs="Arial"/>
          <w:sz w:val="20"/>
          <w:szCs w:val="20"/>
          <w:lang w:val="de-DE"/>
        </w:rPr>
        <w:t>ift</w:t>
      </w:r>
      <w:proofErr w:type="spellEnd"/>
      <w:r w:rsidRPr="00D65D47">
        <w:rPr>
          <w:rFonts w:ascii="Arial" w:hAnsi="Arial" w:cs="Arial"/>
          <w:sz w:val="20"/>
          <w:szCs w:val="20"/>
          <w:lang w:val="de-DE"/>
        </w:rPr>
        <w:t xml:space="preserve"> Rosenheim.</w:t>
      </w:r>
    </w:p>
    <w:p w14:paraId="41733315" w14:textId="5DDAAD32" w:rsidR="002132D6" w:rsidRPr="005C5C5F" w:rsidRDefault="0087263A">
      <w:pPr>
        <w:rPr>
          <w:rFonts w:ascii="Arial" w:hAnsi="Arial" w:cs="Arial"/>
          <w:b/>
          <w:bCs/>
          <w:caps/>
          <w:lang w:val="de-DE"/>
        </w:rPr>
      </w:pPr>
      <w:r w:rsidRPr="005C5C5F">
        <w:rPr>
          <w:rFonts w:ascii="Arial" w:hAnsi="Arial" w:cs="Arial"/>
          <w:b/>
          <w:bCs/>
          <w:caps/>
          <w:sz w:val="24"/>
          <w:lang w:val="de-DE"/>
        </w:rPr>
        <w:t>Leistungswerte (je nach Ausstattung)</w:t>
      </w:r>
    </w:p>
    <w:p w14:paraId="59EEB611" w14:textId="58C95B3A" w:rsidR="002132D6" w:rsidRPr="00FA728E" w:rsidRDefault="008F1965" w:rsidP="00FA728E">
      <w:pPr>
        <w:pStyle w:val="Listenabsatz"/>
        <w:numPr>
          <w:ilvl w:val="0"/>
          <w:numId w:val="11"/>
        </w:numPr>
        <w:rPr>
          <w:rFonts w:ascii="Arial" w:hAnsi="Arial" w:cs="Arial"/>
          <w:sz w:val="20"/>
          <w:szCs w:val="20"/>
          <w:lang w:val="de-DE"/>
        </w:rPr>
      </w:pPr>
      <w:r w:rsidRPr="00FA728E">
        <w:rPr>
          <w:rFonts w:ascii="Arial" w:hAnsi="Arial" w:cs="Arial"/>
          <w:sz w:val="20"/>
          <w:szCs w:val="20"/>
          <w:lang w:val="de-DE"/>
        </w:rPr>
        <w:t>Widerstand gegen Windlast</w:t>
      </w:r>
      <w:r w:rsidR="00206753" w:rsidRPr="00FA728E">
        <w:rPr>
          <w:rFonts w:ascii="Arial" w:hAnsi="Arial" w:cs="Arial"/>
          <w:sz w:val="20"/>
          <w:szCs w:val="20"/>
          <w:lang w:val="de-DE"/>
        </w:rPr>
        <w:t>: DIN EN 12424, Klasse 2</w:t>
      </w:r>
      <w:r w:rsidR="00B272AD" w:rsidRPr="00FA728E">
        <w:rPr>
          <w:rFonts w:ascii="Arial" w:hAnsi="Arial" w:cs="Arial"/>
          <w:sz w:val="20"/>
          <w:szCs w:val="20"/>
          <w:lang w:val="de-DE"/>
        </w:rPr>
        <w:t xml:space="preserve">, </w:t>
      </w:r>
      <w:r w:rsidR="00FA728E" w:rsidRPr="00FA728E">
        <w:rPr>
          <w:rFonts w:ascii="Arial" w:hAnsi="Arial" w:cs="Arial"/>
          <w:sz w:val="20"/>
          <w:szCs w:val="20"/>
          <w:lang w:val="de-DE"/>
        </w:rPr>
        <w:t xml:space="preserve">gemessen durch EFAFLEX, 41 km/h / 87 </w:t>
      </w:r>
      <w:proofErr w:type="spellStart"/>
      <w:r w:rsidR="00FA728E" w:rsidRPr="00FA728E">
        <w:rPr>
          <w:rFonts w:ascii="Arial" w:hAnsi="Arial" w:cs="Arial"/>
          <w:sz w:val="20"/>
          <w:szCs w:val="20"/>
          <w:lang w:val="de-DE"/>
        </w:rPr>
        <w:t>Pa</w:t>
      </w:r>
      <w:proofErr w:type="spellEnd"/>
    </w:p>
    <w:p w14:paraId="29C254F2" w14:textId="37E6247D" w:rsidR="00F62DD3" w:rsidRDefault="00F62DD3" w:rsidP="000B30B0">
      <w:pPr>
        <w:pStyle w:val="Listenabsatz"/>
        <w:numPr>
          <w:ilvl w:val="0"/>
          <w:numId w:val="1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Wasserdichtheit:</w:t>
      </w:r>
      <w:r w:rsidR="00D47CA9">
        <w:rPr>
          <w:rFonts w:ascii="Arial" w:hAnsi="Arial" w:cs="Arial"/>
          <w:sz w:val="20"/>
          <w:szCs w:val="20"/>
          <w:lang w:val="de-DE"/>
        </w:rPr>
        <w:t xml:space="preserve"> DIN EN 12425</w:t>
      </w:r>
      <w:r w:rsidR="00F17FA4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="00F17FA4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5C0DC8F5" w14:textId="5662BFCF" w:rsidR="00F62DD3" w:rsidRPr="000B30B0" w:rsidRDefault="00F62DD3" w:rsidP="000B30B0">
      <w:pPr>
        <w:pStyle w:val="Listenabsatz"/>
        <w:numPr>
          <w:ilvl w:val="0"/>
          <w:numId w:val="1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Luftdurchlässigkeit:</w:t>
      </w:r>
      <w:r w:rsidR="00D47CA9">
        <w:rPr>
          <w:rFonts w:ascii="Arial" w:hAnsi="Arial" w:cs="Arial"/>
          <w:sz w:val="20"/>
          <w:szCs w:val="20"/>
          <w:lang w:val="de-DE"/>
        </w:rPr>
        <w:t xml:space="preserve"> DIN EN 12426</w:t>
      </w:r>
      <w:r w:rsidR="00B272AD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="00B272AD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62881AED" w14:textId="6BC3128C" w:rsidR="005761DB" w:rsidRDefault="0087263A" w:rsidP="005761DB">
      <w:pPr>
        <w:pStyle w:val="Listenabsatz"/>
        <w:numPr>
          <w:ilvl w:val="0"/>
          <w:numId w:val="1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0B30B0">
        <w:rPr>
          <w:rFonts w:ascii="Arial" w:hAnsi="Arial" w:cs="Arial"/>
          <w:sz w:val="20"/>
          <w:szCs w:val="20"/>
          <w:lang w:val="de-DE"/>
        </w:rPr>
        <w:t xml:space="preserve">Schalldämmung: DIN EN ISO 717-1, bis </w:t>
      </w:r>
      <w:proofErr w:type="spellStart"/>
      <w:r w:rsidR="008F1965" w:rsidRPr="000B30B0">
        <w:rPr>
          <w:rFonts w:ascii="Arial" w:hAnsi="Arial" w:cs="Arial"/>
          <w:sz w:val="20"/>
          <w:szCs w:val="20"/>
          <w:lang w:val="de-DE"/>
        </w:rPr>
        <w:t>R</w:t>
      </w:r>
      <w:r w:rsidR="008F1965" w:rsidRPr="000B30B0">
        <w:rPr>
          <w:rFonts w:ascii="Arial" w:hAnsi="Arial" w:cs="Arial"/>
          <w:sz w:val="20"/>
          <w:szCs w:val="20"/>
          <w:vertAlign w:val="subscript"/>
          <w:lang w:val="de-DE"/>
        </w:rPr>
        <w:t>w</w:t>
      </w:r>
      <w:proofErr w:type="spellEnd"/>
      <w:r w:rsidR="008F1965" w:rsidRPr="000B30B0">
        <w:rPr>
          <w:rFonts w:ascii="Arial" w:hAnsi="Arial" w:cs="Arial"/>
          <w:sz w:val="20"/>
          <w:szCs w:val="20"/>
          <w:vertAlign w:val="subscript"/>
          <w:lang w:val="de-DE"/>
        </w:rPr>
        <w:t xml:space="preserve"> </w:t>
      </w:r>
      <w:r w:rsidR="008F1965" w:rsidRPr="000B30B0">
        <w:rPr>
          <w:rFonts w:ascii="Arial" w:hAnsi="Arial" w:cs="Arial"/>
          <w:sz w:val="20"/>
          <w:szCs w:val="20"/>
          <w:lang w:val="de-DE"/>
        </w:rPr>
        <w:t>= 11 dB</w:t>
      </w:r>
    </w:p>
    <w:p w14:paraId="0EC677E1" w14:textId="19C13AE0" w:rsidR="005761DB" w:rsidRPr="005761DB" w:rsidRDefault="005761DB" w:rsidP="005761DB">
      <w:pPr>
        <w:pStyle w:val="Listenabsatz"/>
        <w:numPr>
          <w:ilvl w:val="0"/>
          <w:numId w:val="11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Wärmedämmung:</w:t>
      </w:r>
      <w:r w:rsidR="00701B22">
        <w:rPr>
          <w:rFonts w:ascii="Arial" w:hAnsi="Arial" w:cs="Arial"/>
          <w:sz w:val="20"/>
          <w:szCs w:val="20"/>
          <w:lang w:val="de-DE"/>
        </w:rPr>
        <w:t xml:space="preserve"> DIN EN 12428</w:t>
      </w:r>
      <w:r w:rsidR="00B272AD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="00B272AD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3EB21690" w14:textId="583DF650" w:rsidR="002132D6" w:rsidRPr="000B30B0" w:rsidRDefault="0087263A">
      <w:pPr>
        <w:rPr>
          <w:rFonts w:ascii="Arial" w:hAnsi="Arial" w:cs="Arial"/>
          <w:lang w:val="de-DE"/>
        </w:rPr>
      </w:pPr>
      <w:r w:rsidRPr="005C5C5F">
        <w:rPr>
          <w:rFonts w:ascii="Arial" w:hAnsi="Arial" w:cs="Arial"/>
          <w:b/>
          <w:caps/>
          <w:sz w:val="24"/>
          <w:lang w:val="de-DE"/>
        </w:rPr>
        <w:t>Abmessungen der lichten Öffnung</w:t>
      </w:r>
    </w:p>
    <w:p w14:paraId="51185EAA" w14:textId="77777777" w:rsidR="002132D6" w:rsidRPr="000B30B0" w:rsidRDefault="0087263A">
      <w:pPr>
        <w:rPr>
          <w:rFonts w:ascii="Arial" w:hAnsi="Arial" w:cs="Arial"/>
          <w:sz w:val="20"/>
          <w:szCs w:val="20"/>
          <w:lang w:val="de-DE"/>
        </w:rPr>
      </w:pPr>
      <w:r w:rsidRPr="000B30B0">
        <w:rPr>
          <w:rFonts w:ascii="Arial" w:hAnsi="Arial" w:cs="Arial"/>
          <w:sz w:val="20"/>
          <w:szCs w:val="20"/>
          <w:lang w:val="de-DE"/>
        </w:rPr>
        <w:t>Breite = ............... mm</w:t>
      </w:r>
    </w:p>
    <w:p w14:paraId="15CB7F73" w14:textId="34E9081F" w:rsidR="002132D6" w:rsidRPr="000B30B0" w:rsidRDefault="0087263A" w:rsidP="4EF265E1">
      <w:pPr>
        <w:spacing w:after="360"/>
        <w:rPr>
          <w:rFonts w:ascii="Arial" w:hAnsi="Arial" w:cs="Arial"/>
          <w:sz w:val="20"/>
          <w:szCs w:val="20"/>
          <w:lang w:val="de-DE"/>
        </w:rPr>
      </w:pPr>
      <w:r w:rsidRPr="4EF265E1">
        <w:rPr>
          <w:rFonts w:ascii="Arial" w:hAnsi="Arial" w:cs="Arial"/>
          <w:sz w:val="20"/>
          <w:szCs w:val="20"/>
          <w:lang w:val="de-DE"/>
        </w:rPr>
        <w:t>Höhe = ............... mm</w:t>
      </w:r>
    </w:p>
    <w:sectPr w:rsidR="002132D6" w:rsidRPr="000B30B0" w:rsidSect="00034616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B1D21" w14:textId="77777777" w:rsidR="0041305E" w:rsidRDefault="0041305E" w:rsidP="009F5BF4">
      <w:pPr>
        <w:spacing w:after="0" w:line="240" w:lineRule="auto"/>
      </w:pPr>
      <w:r>
        <w:separator/>
      </w:r>
    </w:p>
  </w:endnote>
  <w:endnote w:type="continuationSeparator" w:id="0">
    <w:p w14:paraId="53610D11" w14:textId="77777777" w:rsidR="0041305E" w:rsidRDefault="0041305E" w:rsidP="009F5BF4">
      <w:pPr>
        <w:spacing w:after="0" w:line="240" w:lineRule="auto"/>
      </w:pPr>
      <w:r>
        <w:continuationSeparator/>
      </w:r>
    </w:p>
  </w:endnote>
  <w:endnote w:type="continuationNotice" w:id="1">
    <w:p w14:paraId="0BF9F295" w14:textId="77777777" w:rsidR="0041305E" w:rsidRDefault="004130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996E9" w14:textId="70B165CE" w:rsidR="009F5BF4" w:rsidRDefault="009F5BF4" w:rsidP="009F5BF4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7D42D7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7D42D7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06A152FC" w14:textId="2744A229" w:rsidR="009F5BF4" w:rsidRPr="009F5BF4" w:rsidRDefault="41A1131A">
    <w:pPr>
      <w:pStyle w:val="Fuzeile"/>
      <w:rPr>
        <w:rFonts w:ascii="Arial" w:hAnsi="Arial" w:cs="Arial"/>
        <w:sz w:val="20"/>
        <w:szCs w:val="20"/>
        <w:lang w:val="de-DE"/>
      </w:rPr>
    </w:pPr>
    <w:r w:rsidRPr="41A1131A">
      <w:rPr>
        <w:rFonts w:ascii="Arial" w:hAnsi="Arial" w:cs="Arial"/>
        <w:sz w:val="20"/>
        <w:szCs w:val="20"/>
        <w:lang w:val="de-DE"/>
      </w:rPr>
      <w:t>Stand 06/2025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D114A" w14:textId="77777777" w:rsidR="0041305E" w:rsidRDefault="0041305E" w:rsidP="009F5BF4">
      <w:pPr>
        <w:spacing w:after="0" w:line="240" w:lineRule="auto"/>
      </w:pPr>
      <w:r>
        <w:separator/>
      </w:r>
    </w:p>
  </w:footnote>
  <w:footnote w:type="continuationSeparator" w:id="0">
    <w:p w14:paraId="3865427E" w14:textId="77777777" w:rsidR="0041305E" w:rsidRDefault="0041305E" w:rsidP="009F5BF4">
      <w:pPr>
        <w:spacing w:after="0" w:line="240" w:lineRule="auto"/>
      </w:pPr>
      <w:r>
        <w:continuationSeparator/>
      </w:r>
    </w:p>
  </w:footnote>
  <w:footnote w:type="continuationNotice" w:id="1">
    <w:p w14:paraId="7365D12B" w14:textId="77777777" w:rsidR="0041305E" w:rsidRDefault="004130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41A1131A" w14:paraId="0EF99362" w14:textId="77777777" w:rsidTr="41A1131A">
      <w:trPr>
        <w:trHeight w:val="300"/>
      </w:trPr>
      <w:tc>
        <w:tcPr>
          <w:tcW w:w="2880" w:type="dxa"/>
        </w:tcPr>
        <w:p w14:paraId="41AF2E83" w14:textId="0ED79B83" w:rsidR="41A1131A" w:rsidRDefault="41A1131A" w:rsidP="41A1131A">
          <w:pPr>
            <w:pStyle w:val="Kopfzeile"/>
            <w:ind w:left="-115"/>
          </w:pPr>
        </w:p>
      </w:tc>
      <w:tc>
        <w:tcPr>
          <w:tcW w:w="2880" w:type="dxa"/>
        </w:tcPr>
        <w:p w14:paraId="2A68D113" w14:textId="5583B1A4" w:rsidR="41A1131A" w:rsidRDefault="41A1131A" w:rsidP="41A1131A">
          <w:pPr>
            <w:pStyle w:val="Kopfzeile"/>
            <w:jc w:val="center"/>
          </w:pPr>
        </w:p>
      </w:tc>
      <w:tc>
        <w:tcPr>
          <w:tcW w:w="2880" w:type="dxa"/>
        </w:tcPr>
        <w:p w14:paraId="4B931242" w14:textId="6D6D3830" w:rsidR="41A1131A" w:rsidRDefault="41A1131A" w:rsidP="41A1131A">
          <w:pPr>
            <w:pStyle w:val="Kopfzeile"/>
            <w:ind w:right="-115"/>
            <w:jc w:val="right"/>
          </w:pPr>
        </w:p>
      </w:tc>
    </w:tr>
  </w:tbl>
  <w:p w14:paraId="35393E09" w14:textId="53AA1575" w:rsidR="41A1131A" w:rsidRDefault="41A1131A" w:rsidP="41A113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D045CF"/>
    <w:multiLevelType w:val="hybridMultilevel"/>
    <w:tmpl w:val="C2188CB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AA247A"/>
    <w:multiLevelType w:val="hybridMultilevel"/>
    <w:tmpl w:val="38D000D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7092636">
    <w:abstractNumId w:val="8"/>
  </w:num>
  <w:num w:numId="2" w16cid:durableId="1351909250">
    <w:abstractNumId w:val="6"/>
  </w:num>
  <w:num w:numId="3" w16cid:durableId="1131635953">
    <w:abstractNumId w:val="5"/>
  </w:num>
  <w:num w:numId="4" w16cid:durableId="863637349">
    <w:abstractNumId w:val="4"/>
  </w:num>
  <w:num w:numId="5" w16cid:durableId="1724869099">
    <w:abstractNumId w:val="7"/>
  </w:num>
  <w:num w:numId="6" w16cid:durableId="594872868">
    <w:abstractNumId w:val="3"/>
  </w:num>
  <w:num w:numId="7" w16cid:durableId="1742869959">
    <w:abstractNumId w:val="2"/>
  </w:num>
  <w:num w:numId="8" w16cid:durableId="1642156036">
    <w:abstractNumId w:val="1"/>
  </w:num>
  <w:num w:numId="9" w16cid:durableId="279655628">
    <w:abstractNumId w:val="0"/>
  </w:num>
  <w:num w:numId="10" w16cid:durableId="2125537703">
    <w:abstractNumId w:val="10"/>
  </w:num>
  <w:num w:numId="11" w16cid:durableId="20972883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498E"/>
    <w:rsid w:val="00034616"/>
    <w:rsid w:val="00055E3F"/>
    <w:rsid w:val="00056535"/>
    <w:rsid w:val="00056F48"/>
    <w:rsid w:val="0006063C"/>
    <w:rsid w:val="000B30B0"/>
    <w:rsid w:val="000D3AEA"/>
    <w:rsid w:val="000E4257"/>
    <w:rsid w:val="00103470"/>
    <w:rsid w:val="00125E9D"/>
    <w:rsid w:val="0015074B"/>
    <w:rsid w:val="0017659B"/>
    <w:rsid w:val="00183CD2"/>
    <w:rsid w:val="00192C22"/>
    <w:rsid w:val="001D6760"/>
    <w:rsid w:val="00203764"/>
    <w:rsid w:val="00206753"/>
    <w:rsid w:val="002105A7"/>
    <w:rsid w:val="002132D6"/>
    <w:rsid w:val="002524E9"/>
    <w:rsid w:val="002533BC"/>
    <w:rsid w:val="0029107A"/>
    <w:rsid w:val="002940E3"/>
    <w:rsid w:val="0029639D"/>
    <w:rsid w:val="002A16A2"/>
    <w:rsid w:val="002C545F"/>
    <w:rsid w:val="002F099B"/>
    <w:rsid w:val="00326F90"/>
    <w:rsid w:val="00333876"/>
    <w:rsid w:val="003403B1"/>
    <w:rsid w:val="00340B97"/>
    <w:rsid w:val="00374FDB"/>
    <w:rsid w:val="003A22AA"/>
    <w:rsid w:val="003B7639"/>
    <w:rsid w:val="003F71E9"/>
    <w:rsid w:val="0041305E"/>
    <w:rsid w:val="004558A7"/>
    <w:rsid w:val="004D4457"/>
    <w:rsid w:val="004E6BAE"/>
    <w:rsid w:val="00500BF6"/>
    <w:rsid w:val="00536E6F"/>
    <w:rsid w:val="0054759E"/>
    <w:rsid w:val="005631A9"/>
    <w:rsid w:val="0057492A"/>
    <w:rsid w:val="005761DB"/>
    <w:rsid w:val="005C339D"/>
    <w:rsid w:val="005C5C5F"/>
    <w:rsid w:val="005E3CAB"/>
    <w:rsid w:val="006210E8"/>
    <w:rsid w:val="00701B22"/>
    <w:rsid w:val="00702216"/>
    <w:rsid w:val="00725825"/>
    <w:rsid w:val="007D42D7"/>
    <w:rsid w:val="007E2760"/>
    <w:rsid w:val="00822A09"/>
    <w:rsid w:val="008473AD"/>
    <w:rsid w:val="0087263A"/>
    <w:rsid w:val="008829E0"/>
    <w:rsid w:val="008A2772"/>
    <w:rsid w:val="008F1965"/>
    <w:rsid w:val="009278FF"/>
    <w:rsid w:val="009468E9"/>
    <w:rsid w:val="0096514A"/>
    <w:rsid w:val="0098355D"/>
    <w:rsid w:val="009B2F47"/>
    <w:rsid w:val="009F5BF4"/>
    <w:rsid w:val="00A03CBF"/>
    <w:rsid w:val="00AA1D8D"/>
    <w:rsid w:val="00AB6200"/>
    <w:rsid w:val="00AC37E3"/>
    <w:rsid w:val="00B272AD"/>
    <w:rsid w:val="00B373FB"/>
    <w:rsid w:val="00B47730"/>
    <w:rsid w:val="00C70571"/>
    <w:rsid w:val="00CB0664"/>
    <w:rsid w:val="00CB15BC"/>
    <w:rsid w:val="00CD288A"/>
    <w:rsid w:val="00D47CA9"/>
    <w:rsid w:val="00D65D47"/>
    <w:rsid w:val="00DC5EE1"/>
    <w:rsid w:val="00DE1DAE"/>
    <w:rsid w:val="00E109A7"/>
    <w:rsid w:val="00E25E04"/>
    <w:rsid w:val="00F17FA4"/>
    <w:rsid w:val="00F2085F"/>
    <w:rsid w:val="00F32FAE"/>
    <w:rsid w:val="00F364AC"/>
    <w:rsid w:val="00F62DD3"/>
    <w:rsid w:val="00FA728E"/>
    <w:rsid w:val="00FB363F"/>
    <w:rsid w:val="00FC5191"/>
    <w:rsid w:val="00FC693F"/>
    <w:rsid w:val="00FF571C"/>
    <w:rsid w:val="41A1131A"/>
    <w:rsid w:val="4EF2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5E16BA"/>
  <w14:defaultImageDpi w14:val="300"/>
  <w15:docId w15:val="{FEF72E14-6895-47AA-920D-0750DFE1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9F5BF4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5B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346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 EasyFit (316)</TermName>
          <TermId xmlns="http://schemas.microsoft.com/office/infopath/2007/PartnerControls">594a9c47-a48c-41b1-8675-7c9947a15613</TermId>
        </TermInfo>
      </Terms>
    </ic30b02f2e4442e282db724ab73aab5d>
  </documentManagement>
</p:properties>
</file>

<file path=customXml/itemProps1.xml><?xml version="1.0" encoding="utf-8"?>
<ds:datastoreItem xmlns:ds="http://schemas.openxmlformats.org/officeDocument/2006/customXml" ds:itemID="{E5CAEF8C-B8DE-4796-80DA-BBEACAF4E3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7F1192-3412-4A10-8185-BB4B3B2331DC}"/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2E954A-C92F-4870-86AD-C47126912EDC}">
  <ds:schemaRefs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56b75219-0709-4d18-8a40-686f36886841"/>
    <ds:schemaRef ds:uri="http://purl.org/dc/elements/1.1/"/>
    <ds:schemaRef ds:uri="5ff951bb-9bf3-44b4-bb46-4eeacec42f00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1435</Characters>
  <Application>Microsoft Office Word</Application>
  <DocSecurity>0</DocSecurity>
  <Lines>11</Lines>
  <Paragraphs>3</Paragraphs>
  <ScaleCrop>false</ScaleCrop>
  <Manager/>
  <Company/>
  <LinksUpToDate>false</LinksUpToDate>
  <CharactersWithSpaces>1659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</cp:revision>
  <dcterms:created xsi:type="dcterms:W3CDTF">2025-08-04T08:51:00Z</dcterms:created>
  <dcterms:modified xsi:type="dcterms:W3CDTF">2025-08-04T08:51:00Z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346;#SRT EasyFit (316)|594a9c47-a48c-41b1-8675-7c9947a15613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346;#SRT EasyFit (316)|594a9c47-a48c-41b1-8675-7c9947a15613</vt:lpwstr>
  </property>
</Properties>
</file>