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C288E" w14:textId="7A69338D" w:rsidR="00170E1E" w:rsidRPr="00A123BC" w:rsidRDefault="00170E1E" w:rsidP="00170E1E">
      <w:pPr>
        <w:pBdr>
          <w:top w:val="single" w:sz="4" w:space="1" w:color="auto"/>
          <w:bottom w:val="single" w:sz="4" w:space="1" w:color="auto"/>
        </w:pBdr>
        <w:spacing w:line="240" w:lineRule="auto"/>
        <w:rPr>
          <w:rFonts w:ascii="Arial" w:hAnsi="Arial" w:cs="Arial"/>
          <w:sz w:val="18"/>
          <w:szCs w:val="18"/>
          <w:lang w:val="fr-FR"/>
        </w:rPr>
      </w:pPr>
      <w:r w:rsidRPr="00A123BC">
        <w:rPr>
          <w:rFonts w:ascii="Arial" w:hAnsi="Arial" w:cs="Arial"/>
          <w:sz w:val="18"/>
          <w:szCs w:val="18"/>
          <w:lang w:val="fr-FR"/>
        </w:rPr>
        <w:t>Proje</w:t>
      </w:r>
      <w:r w:rsidR="00A123BC" w:rsidRPr="00A123BC">
        <w:rPr>
          <w:rFonts w:ascii="Arial" w:hAnsi="Arial" w:cs="Arial"/>
          <w:sz w:val="18"/>
          <w:szCs w:val="18"/>
          <w:lang w:val="fr-FR"/>
        </w:rPr>
        <w:t>c</w:t>
      </w:r>
      <w:r w:rsidRPr="00A123BC">
        <w:rPr>
          <w:rFonts w:ascii="Arial" w:hAnsi="Arial" w:cs="Arial"/>
          <w:sz w:val="18"/>
          <w:szCs w:val="18"/>
          <w:lang w:val="fr-FR"/>
        </w:rPr>
        <w:t>t</w:t>
      </w:r>
      <w:r w:rsidRPr="00A123BC">
        <w:rPr>
          <w:rFonts w:ascii="Arial" w:hAnsi="Arial" w:cs="Arial"/>
          <w:sz w:val="18"/>
          <w:szCs w:val="18"/>
          <w:lang w:val="fr-FR"/>
        </w:rPr>
        <w:tab/>
      </w:r>
      <w:r w:rsidRPr="00A123BC">
        <w:rPr>
          <w:rFonts w:ascii="Arial" w:hAnsi="Arial" w:cs="Arial"/>
          <w:sz w:val="18"/>
          <w:szCs w:val="18"/>
          <w:lang w:val="fr-FR"/>
        </w:rPr>
        <w:tab/>
        <w:t>xx</w:t>
      </w:r>
    </w:p>
    <w:p w14:paraId="4BEC77F9" w14:textId="02D3586F" w:rsidR="00170E1E" w:rsidRPr="00A123BC" w:rsidRDefault="00170E1E" w:rsidP="00170E1E">
      <w:pPr>
        <w:pBdr>
          <w:top w:val="single" w:sz="4" w:space="6" w:color="auto"/>
        </w:pBdr>
        <w:spacing w:line="240" w:lineRule="auto"/>
        <w:rPr>
          <w:rFonts w:ascii="Arial" w:hAnsi="Arial" w:cs="Arial"/>
          <w:b/>
          <w:lang w:val="fr-FR"/>
        </w:rPr>
      </w:pPr>
      <w:r w:rsidRPr="00A123BC">
        <w:rPr>
          <w:rFonts w:ascii="Arial" w:hAnsi="Arial" w:cs="Arial"/>
          <w:b/>
          <w:lang w:val="fr-FR"/>
        </w:rPr>
        <w:br/>
      </w:r>
      <w:r w:rsidR="00A123BC" w:rsidRPr="00A123BC">
        <w:rPr>
          <w:rFonts w:ascii="Arial" w:hAnsi="Arial" w:cs="Arial"/>
          <w:b/>
          <w:lang w:val="fr-FR"/>
        </w:rPr>
        <w:t>CÉDULE DES PRESTATIONS – Chambre froide</w:t>
      </w:r>
      <w:r w:rsidRPr="00A123BC">
        <w:rPr>
          <w:rFonts w:ascii="Arial" w:hAnsi="Arial" w:cs="Arial"/>
          <w:b/>
          <w:lang w:val="fr-FR"/>
        </w:rPr>
        <w:br/>
      </w:r>
    </w:p>
    <w:p w14:paraId="49C361A0" w14:textId="2D74BE3D" w:rsidR="00170E1E" w:rsidRPr="00A123BC" w:rsidRDefault="00170E1E" w:rsidP="00170E1E">
      <w:pPr>
        <w:pBdr>
          <w:top w:val="single" w:sz="4" w:space="1" w:color="auto"/>
          <w:bottom w:val="single" w:sz="4" w:space="1" w:color="auto"/>
        </w:pBdr>
        <w:rPr>
          <w:rFonts w:ascii="Arial" w:hAnsi="Arial" w:cs="Arial"/>
          <w:sz w:val="16"/>
          <w:szCs w:val="16"/>
          <w:lang w:val="fr-FR"/>
        </w:rPr>
      </w:pPr>
      <w:r>
        <w:rPr>
          <w:rFonts w:ascii="Arial" w:hAnsi="Arial" w:cs="Arial"/>
          <w:sz w:val="16"/>
          <w:szCs w:val="16"/>
        </w:rPr>
        <w:t>POS.</w:t>
      </w:r>
      <w:r w:rsidRPr="00F0374D">
        <w:rPr>
          <w:rFonts w:ascii="Arial" w:hAnsi="Arial" w:cs="Arial"/>
          <w:sz w:val="16"/>
          <w:szCs w:val="16"/>
        </w:rPr>
        <w:tab/>
      </w:r>
      <w:r w:rsidRPr="00F0374D">
        <w:rPr>
          <w:rFonts w:ascii="Arial" w:hAnsi="Arial" w:cs="Arial"/>
          <w:sz w:val="16"/>
          <w:szCs w:val="16"/>
        </w:rPr>
        <w:tab/>
      </w:r>
      <w:r w:rsidR="00A123BC" w:rsidRPr="00A123BC">
        <w:rPr>
          <w:rFonts w:ascii="Arial" w:hAnsi="Arial" w:cs="Arial"/>
          <w:sz w:val="16"/>
          <w:szCs w:val="16"/>
          <w:lang w:val="fr-FR"/>
        </w:rPr>
        <w:t>DESCRIPTION</w:t>
      </w:r>
      <w:r w:rsidRPr="00A123BC">
        <w:rPr>
          <w:rFonts w:ascii="Arial" w:hAnsi="Arial" w:cs="Arial"/>
          <w:sz w:val="16"/>
          <w:szCs w:val="16"/>
          <w:lang w:val="fr-FR"/>
        </w:rPr>
        <w:tab/>
      </w:r>
      <w:r w:rsidRPr="00A123BC">
        <w:rPr>
          <w:rFonts w:ascii="Arial" w:hAnsi="Arial" w:cs="Arial"/>
          <w:sz w:val="16"/>
          <w:szCs w:val="16"/>
          <w:lang w:val="fr-FR"/>
        </w:rPr>
        <w:tab/>
      </w:r>
      <w:r w:rsidR="00A123BC" w:rsidRPr="00A123BC">
        <w:rPr>
          <w:rFonts w:ascii="Arial" w:hAnsi="Arial" w:cs="Arial"/>
          <w:sz w:val="16"/>
          <w:szCs w:val="16"/>
          <w:lang w:val="fr-FR"/>
        </w:rPr>
        <w:t>QUANTITE</w:t>
      </w:r>
      <w:r w:rsidRPr="00A123BC">
        <w:rPr>
          <w:rFonts w:ascii="Arial" w:hAnsi="Arial" w:cs="Arial"/>
          <w:sz w:val="16"/>
          <w:szCs w:val="16"/>
          <w:lang w:val="fr-FR"/>
        </w:rPr>
        <w:tab/>
      </w:r>
      <w:r w:rsidR="00A123BC" w:rsidRPr="00A123BC">
        <w:rPr>
          <w:rFonts w:ascii="Arial" w:hAnsi="Arial" w:cs="Arial"/>
          <w:sz w:val="16"/>
          <w:szCs w:val="16"/>
          <w:lang w:val="fr-FR"/>
        </w:rPr>
        <w:t>UNITE</w:t>
      </w:r>
      <w:r w:rsidRPr="00A123BC">
        <w:rPr>
          <w:rFonts w:ascii="Arial" w:hAnsi="Arial" w:cs="Arial"/>
          <w:sz w:val="16"/>
          <w:szCs w:val="16"/>
          <w:lang w:val="fr-FR"/>
        </w:rPr>
        <w:tab/>
      </w:r>
      <w:r w:rsidRPr="00A123BC">
        <w:rPr>
          <w:rFonts w:ascii="Arial" w:hAnsi="Arial" w:cs="Arial"/>
          <w:sz w:val="16"/>
          <w:szCs w:val="16"/>
          <w:lang w:val="fr-FR"/>
        </w:rPr>
        <w:tab/>
      </w:r>
      <w:r w:rsidR="00A123BC" w:rsidRPr="00A123BC">
        <w:rPr>
          <w:rFonts w:ascii="Arial" w:hAnsi="Arial" w:cs="Arial"/>
          <w:sz w:val="16"/>
          <w:szCs w:val="16"/>
          <w:lang w:val="fr-FR"/>
        </w:rPr>
        <w:t>PR</w:t>
      </w:r>
      <w:r w:rsidR="00A123BC">
        <w:rPr>
          <w:rFonts w:ascii="Arial" w:hAnsi="Arial" w:cs="Arial"/>
          <w:sz w:val="16"/>
          <w:szCs w:val="16"/>
          <w:lang w:val="fr-FR"/>
        </w:rPr>
        <w:t>IX UNITAIRE</w:t>
      </w:r>
      <w:r w:rsidRPr="00A123BC">
        <w:rPr>
          <w:rFonts w:ascii="Arial" w:hAnsi="Arial" w:cs="Arial"/>
          <w:sz w:val="16"/>
          <w:szCs w:val="16"/>
          <w:lang w:val="fr-FR"/>
        </w:rPr>
        <w:tab/>
      </w:r>
      <w:r w:rsidR="00A123BC">
        <w:rPr>
          <w:rFonts w:ascii="Arial" w:hAnsi="Arial" w:cs="Arial"/>
          <w:sz w:val="16"/>
          <w:szCs w:val="16"/>
          <w:lang w:val="fr-FR"/>
        </w:rPr>
        <w:t>PRIX TOTAL</w:t>
      </w:r>
    </w:p>
    <w:p w14:paraId="67850C9E" w14:textId="77777777" w:rsidR="00170E1E" w:rsidRPr="00A123BC" w:rsidRDefault="00170E1E" w:rsidP="00170E1E">
      <w:pPr>
        <w:autoSpaceDE w:val="0"/>
        <w:autoSpaceDN w:val="0"/>
        <w:adjustRightInd w:val="0"/>
        <w:spacing w:after="0" w:line="240" w:lineRule="auto"/>
        <w:rPr>
          <w:rFonts w:ascii="Arial" w:hAnsi="Arial" w:cs="Arial"/>
          <w:sz w:val="18"/>
          <w:szCs w:val="18"/>
          <w:lang w:val="fr-FR"/>
        </w:rPr>
      </w:pPr>
    </w:p>
    <w:p w14:paraId="7641ECE6" w14:textId="3AC23663" w:rsidR="00170E1E" w:rsidRPr="00A123BC" w:rsidRDefault="00170E1E" w:rsidP="00170E1E">
      <w:pPr>
        <w:autoSpaceDE w:val="0"/>
        <w:autoSpaceDN w:val="0"/>
        <w:adjustRightInd w:val="0"/>
        <w:spacing w:after="0" w:line="240" w:lineRule="auto"/>
        <w:rPr>
          <w:rFonts w:ascii="Arial" w:hAnsi="Arial" w:cs="Arial"/>
          <w:b/>
          <w:sz w:val="18"/>
          <w:szCs w:val="18"/>
          <w:lang w:val="fr-FR"/>
        </w:rPr>
      </w:pPr>
      <w:r w:rsidRPr="00A123BC">
        <w:rPr>
          <w:rFonts w:ascii="Arial" w:hAnsi="Arial" w:cs="Arial"/>
          <w:b/>
          <w:sz w:val="18"/>
          <w:szCs w:val="18"/>
          <w:lang w:val="fr-FR"/>
        </w:rPr>
        <w:t>01.01</w:t>
      </w:r>
      <w:r w:rsidRPr="00A123BC">
        <w:rPr>
          <w:rFonts w:ascii="Arial" w:hAnsi="Arial" w:cs="Arial"/>
          <w:b/>
          <w:sz w:val="18"/>
          <w:szCs w:val="18"/>
          <w:lang w:val="fr-FR"/>
        </w:rPr>
        <w:tab/>
      </w:r>
      <w:r w:rsidRPr="00A123BC">
        <w:rPr>
          <w:rFonts w:ascii="Arial" w:hAnsi="Arial" w:cs="Arial"/>
          <w:b/>
          <w:sz w:val="18"/>
          <w:szCs w:val="18"/>
          <w:lang w:val="fr-FR"/>
        </w:rPr>
        <w:tab/>
      </w:r>
      <w:r w:rsidR="00A123BC" w:rsidRPr="00A123BC">
        <w:rPr>
          <w:rFonts w:ascii="Arial" w:hAnsi="Arial" w:cs="Arial"/>
          <w:b/>
          <w:sz w:val="18"/>
          <w:szCs w:val="18"/>
          <w:lang w:val="fr-FR"/>
        </w:rPr>
        <w:t>PORTES DE CHAMRE FROIDE</w:t>
      </w:r>
    </w:p>
    <w:p w14:paraId="5A2A3C26" w14:textId="77777777" w:rsidR="00170E1E" w:rsidRPr="00A123BC" w:rsidRDefault="00170E1E" w:rsidP="00170E1E">
      <w:pPr>
        <w:autoSpaceDE w:val="0"/>
        <w:autoSpaceDN w:val="0"/>
        <w:adjustRightInd w:val="0"/>
        <w:spacing w:after="0" w:line="240" w:lineRule="auto"/>
        <w:rPr>
          <w:rFonts w:ascii="Arial" w:hAnsi="Arial" w:cs="Arial"/>
          <w:b/>
          <w:sz w:val="18"/>
          <w:szCs w:val="18"/>
          <w:lang w:val="fr-FR"/>
        </w:rPr>
      </w:pPr>
    </w:p>
    <w:p w14:paraId="2A1DBE35" w14:textId="77777777" w:rsidR="00A123BC" w:rsidRPr="00A123BC" w:rsidRDefault="00170E1E" w:rsidP="00A123BC">
      <w:pPr>
        <w:spacing w:line="360" w:lineRule="auto"/>
        <w:ind w:left="1410" w:hanging="1410"/>
        <w:rPr>
          <w:rFonts w:ascii="Arial" w:hAnsi="Arial" w:cs="Arial"/>
          <w:b/>
          <w:sz w:val="18"/>
          <w:szCs w:val="18"/>
          <w:lang w:val="fr-FR"/>
        </w:rPr>
      </w:pPr>
      <w:r w:rsidRPr="00A123BC">
        <w:rPr>
          <w:rFonts w:ascii="Arial" w:hAnsi="Arial" w:cs="Arial"/>
          <w:b/>
          <w:sz w:val="18"/>
          <w:szCs w:val="18"/>
          <w:lang w:val="fr-FR"/>
        </w:rPr>
        <w:t>01.01.0010</w:t>
      </w:r>
      <w:r w:rsidRPr="00A123BC">
        <w:rPr>
          <w:rFonts w:ascii="Arial" w:hAnsi="Arial" w:cs="Arial"/>
          <w:b/>
          <w:sz w:val="18"/>
          <w:szCs w:val="18"/>
          <w:lang w:val="fr-FR"/>
        </w:rPr>
        <w:tab/>
      </w:r>
      <w:r w:rsidR="00A123BC" w:rsidRPr="00A123BC">
        <w:rPr>
          <w:rFonts w:ascii="Arial" w:hAnsi="Arial" w:cs="Arial"/>
          <w:b/>
          <w:sz w:val="18"/>
          <w:szCs w:val="18"/>
          <w:lang w:val="fr-FR"/>
        </w:rPr>
        <w:t>PORTE SPIRALE À GRANDE VITESSE POUR CHAMBRE FROIDE</w:t>
      </w:r>
      <w:r w:rsidR="00A123BC" w:rsidRPr="00A123BC">
        <w:rPr>
          <w:rFonts w:ascii="Arial" w:hAnsi="Arial" w:cs="Arial"/>
          <w:b/>
          <w:sz w:val="18"/>
          <w:szCs w:val="18"/>
          <w:lang w:val="fr-FR"/>
        </w:rPr>
        <w:br/>
        <w:t>Produit principal : EFAFLEX type « EFA-SST® TK-100 »</w:t>
      </w:r>
      <w:r w:rsidR="00A123BC" w:rsidRPr="00A123BC">
        <w:rPr>
          <w:rFonts w:ascii="Arial" w:hAnsi="Arial" w:cs="Arial"/>
          <w:b/>
          <w:sz w:val="18"/>
          <w:szCs w:val="18"/>
          <w:lang w:val="fr-FR"/>
        </w:rPr>
        <w:br/>
        <w:t>Fabrication : 0,000 x 0,000 mm</w:t>
      </w:r>
      <w:r w:rsidR="00A123BC" w:rsidRPr="00A123BC">
        <w:rPr>
          <w:rFonts w:ascii="Arial" w:hAnsi="Arial" w:cs="Arial"/>
          <w:b/>
          <w:sz w:val="18"/>
          <w:szCs w:val="18"/>
          <w:lang w:val="fr-FR"/>
        </w:rPr>
        <w:br/>
        <w:t>Fabrication, livraison et installation de :</w:t>
      </w:r>
    </w:p>
    <w:p w14:paraId="5216B153" w14:textId="5158F725" w:rsidR="00A123BC" w:rsidRPr="00A123BC" w:rsidRDefault="00AF6BB6" w:rsidP="00A123BC">
      <w:pPr>
        <w:spacing w:line="360" w:lineRule="auto"/>
        <w:ind w:left="1410" w:hanging="1410"/>
        <w:rPr>
          <w:rFonts w:ascii="Arial" w:hAnsi="Arial" w:cs="Arial"/>
          <w:bCs/>
          <w:sz w:val="18"/>
          <w:szCs w:val="18"/>
          <w:lang w:val="fr-FR"/>
        </w:rPr>
      </w:pPr>
      <w:r>
        <w:rPr>
          <w:rFonts w:ascii="Arial" w:hAnsi="Arial" w:cs="Arial"/>
          <w:b/>
          <w:sz w:val="18"/>
          <w:szCs w:val="18"/>
          <w:lang w:val="fr-FR"/>
        </w:rPr>
        <w:tab/>
      </w:r>
      <w:r w:rsidR="00A123BC" w:rsidRPr="00A123BC">
        <w:rPr>
          <w:rFonts w:ascii="Arial" w:hAnsi="Arial" w:cs="Arial"/>
          <w:bCs/>
          <w:sz w:val="18"/>
          <w:szCs w:val="18"/>
          <w:lang w:val="fr-FR"/>
        </w:rPr>
        <w:t>Porte spirale à grande vitesse type « EFA-SST® TK-100 », avec moteur électromécanique haute performance pour la fermeture des chambres froides.</w:t>
      </w:r>
      <w:r w:rsidR="00A123BC" w:rsidRPr="00A123BC">
        <w:rPr>
          <w:rFonts w:ascii="Arial" w:hAnsi="Arial" w:cs="Arial"/>
          <w:bCs/>
          <w:sz w:val="18"/>
          <w:szCs w:val="18"/>
          <w:lang w:val="fr-FR"/>
        </w:rPr>
        <w:br/>
        <w:t>L’installation peut se faire du côté chaud ou froid (préférablement côté chaud).</w:t>
      </w:r>
    </w:p>
    <w:p w14:paraId="4B9D8E39" w14:textId="0A67F61A" w:rsidR="00A123BC" w:rsidRPr="00A123BC" w:rsidRDefault="00AF6BB6" w:rsidP="00A123BC">
      <w:pPr>
        <w:spacing w:line="360" w:lineRule="auto"/>
        <w:ind w:left="1410" w:hanging="1410"/>
        <w:rPr>
          <w:rFonts w:ascii="Arial" w:hAnsi="Arial" w:cs="Arial"/>
          <w:bCs/>
          <w:sz w:val="18"/>
          <w:szCs w:val="18"/>
          <w:lang w:val="fr-FR"/>
        </w:rPr>
      </w:pPr>
      <w:r w:rsidRPr="00AF6BB6">
        <w:rPr>
          <w:rFonts w:ascii="Arial" w:hAnsi="Arial" w:cs="Arial"/>
          <w:bCs/>
          <w:sz w:val="18"/>
          <w:szCs w:val="18"/>
          <w:lang w:val="fr-FR"/>
        </w:rPr>
        <w:tab/>
      </w:r>
      <w:r w:rsidR="00A123BC" w:rsidRPr="00A123BC">
        <w:rPr>
          <w:rFonts w:ascii="Arial" w:hAnsi="Arial" w:cs="Arial"/>
          <w:bCs/>
          <w:sz w:val="18"/>
          <w:szCs w:val="18"/>
          <w:lang w:val="fr-FR"/>
        </w:rPr>
        <w:t>Plage de température admissible pour montage côté chaud :</w:t>
      </w:r>
      <w:r w:rsidR="00A123BC" w:rsidRPr="00A123BC">
        <w:rPr>
          <w:rFonts w:ascii="Arial" w:hAnsi="Arial" w:cs="Arial"/>
          <w:bCs/>
          <w:sz w:val="18"/>
          <w:szCs w:val="18"/>
          <w:lang w:val="fr-FR"/>
        </w:rPr>
        <w:br/>
        <w:t>Côté froid de 0°C à -30°C / côté chaud de 0°C à +30°C</w:t>
      </w:r>
      <w:r w:rsidR="00A123BC" w:rsidRPr="00A123BC">
        <w:rPr>
          <w:rFonts w:ascii="Arial" w:hAnsi="Arial" w:cs="Arial"/>
          <w:bCs/>
          <w:sz w:val="18"/>
          <w:szCs w:val="18"/>
          <w:lang w:val="fr-FR"/>
        </w:rPr>
        <w:br/>
        <w:t>Pour les portes de plus de 3 000 mm de largeur, la différence de température maximale admissible est de 40°C</w:t>
      </w:r>
    </w:p>
    <w:p w14:paraId="76660F13" w14:textId="57F26DB7" w:rsidR="00A123BC" w:rsidRPr="00A123BC" w:rsidRDefault="00AF6BB6" w:rsidP="00A123BC">
      <w:pPr>
        <w:spacing w:line="360" w:lineRule="auto"/>
        <w:ind w:left="1410" w:hanging="1410"/>
        <w:rPr>
          <w:rFonts w:ascii="Arial" w:hAnsi="Arial" w:cs="Arial"/>
          <w:bCs/>
          <w:sz w:val="18"/>
          <w:szCs w:val="18"/>
          <w:lang w:val="fr-FR"/>
        </w:rPr>
      </w:pPr>
      <w:r w:rsidRPr="00AF6BB6">
        <w:rPr>
          <w:rFonts w:ascii="Arial" w:hAnsi="Arial" w:cs="Arial"/>
          <w:bCs/>
          <w:sz w:val="18"/>
          <w:szCs w:val="18"/>
          <w:lang w:val="fr-FR"/>
        </w:rPr>
        <w:tab/>
      </w:r>
      <w:r w:rsidR="00A123BC" w:rsidRPr="00A123BC">
        <w:rPr>
          <w:rFonts w:ascii="Arial" w:hAnsi="Arial" w:cs="Arial"/>
          <w:bCs/>
          <w:sz w:val="18"/>
          <w:szCs w:val="18"/>
          <w:lang w:val="fr-FR"/>
        </w:rPr>
        <w:t>Plage de température admissible pour montage côté froid :</w:t>
      </w:r>
      <w:r w:rsidR="00A123BC" w:rsidRPr="00A123BC">
        <w:rPr>
          <w:rFonts w:ascii="Arial" w:hAnsi="Arial" w:cs="Arial"/>
          <w:bCs/>
          <w:sz w:val="18"/>
          <w:szCs w:val="18"/>
          <w:lang w:val="fr-FR"/>
        </w:rPr>
        <w:br/>
        <w:t>Côté froid de 0°C à -30°C / côté chaud de 0°C à +10°C</w:t>
      </w:r>
      <w:r w:rsidR="00A123BC" w:rsidRPr="00A123BC">
        <w:rPr>
          <w:rFonts w:ascii="Arial" w:hAnsi="Arial" w:cs="Arial"/>
          <w:bCs/>
          <w:sz w:val="18"/>
          <w:szCs w:val="18"/>
          <w:lang w:val="fr-FR"/>
        </w:rPr>
        <w:br/>
        <w:t>Humidité relative côté chaud max. 60%</w:t>
      </w:r>
    </w:p>
    <w:p w14:paraId="445D3B19" w14:textId="4AE896EA" w:rsidR="00A123BC" w:rsidRPr="00A123BC" w:rsidRDefault="00AF6BB6" w:rsidP="00A123BC">
      <w:pPr>
        <w:spacing w:line="360" w:lineRule="auto"/>
        <w:ind w:left="1410" w:hanging="1410"/>
        <w:rPr>
          <w:rFonts w:ascii="Arial" w:hAnsi="Arial" w:cs="Arial"/>
          <w:bCs/>
          <w:sz w:val="18"/>
          <w:szCs w:val="18"/>
          <w:lang w:val="fr-FR"/>
        </w:rPr>
      </w:pPr>
      <w:r w:rsidRPr="00AF6BB6">
        <w:rPr>
          <w:rFonts w:ascii="Arial" w:hAnsi="Arial" w:cs="Arial"/>
          <w:bCs/>
          <w:sz w:val="18"/>
          <w:szCs w:val="18"/>
          <w:lang w:val="fr-FR"/>
        </w:rPr>
        <w:tab/>
      </w:r>
      <w:r w:rsidR="00A123BC" w:rsidRPr="00A123BC">
        <w:rPr>
          <w:rFonts w:ascii="Arial" w:hAnsi="Arial" w:cs="Arial"/>
          <w:bCs/>
          <w:sz w:val="18"/>
          <w:szCs w:val="18"/>
          <w:lang w:val="fr-FR"/>
        </w:rPr>
        <w:t>La porte se compose principalement de :</w:t>
      </w:r>
      <w:r w:rsidR="00A123BC" w:rsidRPr="00A123BC">
        <w:rPr>
          <w:rFonts w:ascii="Arial" w:hAnsi="Arial" w:cs="Arial"/>
          <w:bCs/>
          <w:sz w:val="18"/>
          <w:szCs w:val="18"/>
          <w:lang w:val="fr-FR"/>
        </w:rPr>
        <w:br/>
        <w:t>Châssis autoportant avec rupture thermique ; parties en acier galvanisé ; spirale de support de lames.</w:t>
      </w:r>
      <w:r w:rsidR="00A123BC" w:rsidRPr="00A123BC">
        <w:rPr>
          <w:rFonts w:ascii="Arial" w:hAnsi="Arial" w:cs="Arial"/>
          <w:bCs/>
          <w:sz w:val="18"/>
          <w:szCs w:val="18"/>
          <w:lang w:val="fr-FR"/>
        </w:rPr>
        <w:br/>
        <w:t>La transmission de force se fait des deux côtés par un arbre à synchronisation.</w:t>
      </w:r>
      <w:r w:rsidR="00A123BC" w:rsidRPr="00A123BC">
        <w:rPr>
          <w:rFonts w:ascii="Arial" w:hAnsi="Arial" w:cs="Arial"/>
          <w:bCs/>
          <w:sz w:val="18"/>
          <w:szCs w:val="18"/>
          <w:lang w:val="fr-FR"/>
        </w:rPr>
        <w:br/>
        <w:t>Pour un guidage précis, silencieux et sans effort des charnières, des rouleaux de précision à roulements à billes sont installés.</w:t>
      </w:r>
      <w:r w:rsidR="00A123BC" w:rsidRPr="00A123BC">
        <w:rPr>
          <w:rFonts w:ascii="Arial" w:hAnsi="Arial" w:cs="Arial"/>
          <w:bCs/>
          <w:sz w:val="18"/>
          <w:szCs w:val="18"/>
          <w:lang w:val="fr-FR"/>
        </w:rPr>
        <w:br/>
        <w:t>Une mécanique à ressorts de traction suffisante est intégrée dans le châssis pour équilibrer le poids de la porte selon la norme DIN EN 12604 et permettre l’ouverture manuelle (ex. en cas de panne de courant).</w:t>
      </w:r>
    </w:p>
    <w:p w14:paraId="47B0F6D6" w14:textId="3CBA1C9D" w:rsidR="00A123BC" w:rsidRPr="00A123BC" w:rsidRDefault="00AF6BB6" w:rsidP="00A123BC">
      <w:pPr>
        <w:spacing w:line="360" w:lineRule="auto"/>
        <w:ind w:left="1410" w:hanging="1410"/>
        <w:rPr>
          <w:rFonts w:ascii="Arial" w:hAnsi="Arial" w:cs="Arial"/>
          <w:bCs/>
          <w:sz w:val="18"/>
          <w:szCs w:val="18"/>
          <w:lang w:val="fr-FR"/>
        </w:rPr>
      </w:pPr>
      <w:r w:rsidRPr="00AF6BB6">
        <w:rPr>
          <w:rFonts w:ascii="Arial" w:hAnsi="Arial" w:cs="Arial"/>
          <w:bCs/>
          <w:sz w:val="18"/>
          <w:szCs w:val="18"/>
          <w:lang w:val="fr-FR"/>
        </w:rPr>
        <w:tab/>
      </w:r>
      <w:r w:rsidR="00A123BC" w:rsidRPr="00A123BC">
        <w:rPr>
          <w:rFonts w:ascii="Arial" w:hAnsi="Arial" w:cs="Arial"/>
          <w:bCs/>
          <w:sz w:val="18"/>
          <w:szCs w:val="18"/>
          <w:lang w:val="fr-FR"/>
        </w:rPr>
        <w:t xml:space="preserve">Toutes les parties visibles de la structure autoportante fermée sont galvanisées </w:t>
      </w:r>
      <w:proofErr w:type="spellStart"/>
      <w:r w:rsidR="00A123BC" w:rsidRPr="00A123BC">
        <w:rPr>
          <w:rFonts w:ascii="Arial" w:hAnsi="Arial" w:cs="Arial"/>
          <w:bCs/>
          <w:sz w:val="18"/>
          <w:szCs w:val="18"/>
          <w:lang w:val="fr-FR"/>
        </w:rPr>
        <w:t>sendzimir</w:t>
      </w:r>
      <w:proofErr w:type="spellEnd"/>
      <w:r w:rsidR="00A123BC" w:rsidRPr="00A123BC">
        <w:rPr>
          <w:rFonts w:ascii="Arial" w:hAnsi="Arial" w:cs="Arial"/>
          <w:bCs/>
          <w:sz w:val="18"/>
          <w:szCs w:val="18"/>
          <w:lang w:val="fr-FR"/>
        </w:rPr>
        <w:t>.</w:t>
      </w:r>
    </w:p>
    <w:p w14:paraId="6AFA57E4" w14:textId="104B8857" w:rsidR="00A123BC" w:rsidRPr="00A123BC" w:rsidRDefault="00AF6BB6" w:rsidP="00A123BC">
      <w:pPr>
        <w:spacing w:line="360" w:lineRule="auto"/>
        <w:ind w:left="1410" w:hanging="1410"/>
        <w:rPr>
          <w:rFonts w:ascii="Arial" w:hAnsi="Arial" w:cs="Arial"/>
          <w:bCs/>
          <w:sz w:val="18"/>
          <w:szCs w:val="18"/>
          <w:lang w:val="fr-FR"/>
        </w:rPr>
      </w:pPr>
      <w:r w:rsidRPr="00AF6BB6">
        <w:rPr>
          <w:rFonts w:ascii="Arial" w:hAnsi="Arial" w:cs="Arial"/>
          <w:bCs/>
          <w:sz w:val="18"/>
          <w:szCs w:val="18"/>
          <w:lang w:val="fr-FR"/>
        </w:rPr>
        <w:tab/>
      </w:r>
      <w:r w:rsidR="00A123BC" w:rsidRPr="00A123BC">
        <w:rPr>
          <w:rFonts w:ascii="Arial" w:hAnsi="Arial" w:cs="Arial"/>
          <w:bCs/>
          <w:sz w:val="18"/>
          <w:szCs w:val="18"/>
          <w:lang w:val="fr-FR"/>
        </w:rPr>
        <w:t>Battant de porte : Lames EFA-THERM® double paroi, isolées, 100 mm d’épaisseur, fixées sur des charnières et se déplaçant verticalement (haut/bas).</w:t>
      </w:r>
      <w:r w:rsidR="00A123BC" w:rsidRPr="00A123BC">
        <w:rPr>
          <w:rFonts w:ascii="Arial" w:hAnsi="Arial" w:cs="Arial"/>
          <w:bCs/>
          <w:sz w:val="18"/>
          <w:szCs w:val="18"/>
          <w:lang w:val="fr-FR"/>
        </w:rPr>
        <w:br/>
        <w:t>Finition de surface en double couche de peinture similaire à RAL 9006 (blanc aluminium).</w:t>
      </w:r>
    </w:p>
    <w:p w14:paraId="210AB21A" w14:textId="4F97DECF" w:rsidR="00A123BC" w:rsidRPr="00A123BC" w:rsidRDefault="00AF6BB6" w:rsidP="00A123BC">
      <w:pPr>
        <w:spacing w:line="360" w:lineRule="auto"/>
        <w:ind w:left="1410" w:hanging="1410"/>
        <w:rPr>
          <w:rFonts w:ascii="Arial" w:hAnsi="Arial" w:cs="Arial"/>
          <w:bCs/>
          <w:sz w:val="18"/>
          <w:szCs w:val="18"/>
          <w:lang w:val="fr-FR"/>
        </w:rPr>
      </w:pPr>
      <w:r w:rsidRPr="00AF6BB6">
        <w:rPr>
          <w:rFonts w:ascii="Arial" w:hAnsi="Arial" w:cs="Arial"/>
          <w:bCs/>
          <w:sz w:val="18"/>
          <w:szCs w:val="18"/>
          <w:lang w:val="fr-FR"/>
        </w:rPr>
        <w:tab/>
      </w:r>
      <w:r w:rsidR="00A123BC" w:rsidRPr="00A123BC">
        <w:rPr>
          <w:rFonts w:ascii="Arial" w:hAnsi="Arial" w:cs="Arial"/>
          <w:bCs/>
          <w:sz w:val="18"/>
          <w:szCs w:val="18"/>
          <w:lang w:val="fr-FR"/>
        </w:rPr>
        <w:t>Le battant est pressé contre un joint spécial chauffé via le mécanisme de guidage actif EFA-AFM, assurant une excellente étanchéité entre côté chaud et froid.</w:t>
      </w:r>
      <w:r w:rsidR="00A123BC" w:rsidRPr="00A123BC">
        <w:rPr>
          <w:rFonts w:ascii="Arial" w:hAnsi="Arial" w:cs="Arial"/>
          <w:bCs/>
          <w:sz w:val="18"/>
          <w:szCs w:val="18"/>
          <w:lang w:val="fr-FR"/>
        </w:rPr>
        <w:br/>
        <w:t>Les lames sont séparées par des bandes chauffantes et une bande chauffante pour la sécurité complète de la porte.</w:t>
      </w:r>
    </w:p>
    <w:p w14:paraId="325F550E" w14:textId="7334E73C" w:rsidR="00A123BC" w:rsidRPr="00A123BC" w:rsidRDefault="00AF6BB6" w:rsidP="00A123BC">
      <w:pPr>
        <w:spacing w:line="360" w:lineRule="auto"/>
        <w:ind w:left="1410" w:hanging="1410"/>
        <w:rPr>
          <w:rFonts w:ascii="Arial" w:hAnsi="Arial" w:cs="Arial"/>
          <w:bCs/>
          <w:sz w:val="18"/>
          <w:szCs w:val="18"/>
          <w:lang w:val="fr-FR"/>
        </w:rPr>
      </w:pPr>
      <w:r w:rsidRPr="00AF6BB6">
        <w:rPr>
          <w:rFonts w:ascii="Arial" w:hAnsi="Arial" w:cs="Arial"/>
          <w:bCs/>
          <w:sz w:val="18"/>
          <w:szCs w:val="18"/>
          <w:lang w:val="fr-FR"/>
        </w:rPr>
        <w:tab/>
      </w:r>
      <w:r w:rsidR="00A123BC" w:rsidRPr="00A123BC">
        <w:rPr>
          <w:rFonts w:ascii="Arial" w:hAnsi="Arial" w:cs="Arial"/>
          <w:bCs/>
          <w:sz w:val="18"/>
          <w:szCs w:val="18"/>
          <w:lang w:val="fr-FR"/>
        </w:rPr>
        <w:t>Corps spiralé : conçu pour guider les lames sans contact, réduisant l’usure et le bruit.</w:t>
      </w:r>
    </w:p>
    <w:p w14:paraId="0E4ECA1D" w14:textId="71F5867A" w:rsidR="00A123BC" w:rsidRPr="00A123BC" w:rsidRDefault="00AF6BB6" w:rsidP="00A123BC">
      <w:pPr>
        <w:spacing w:line="360" w:lineRule="auto"/>
        <w:ind w:left="1410" w:hanging="1410"/>
        <w:rPr>
          <w:rFonts w:ascii="Arial" w:hAnsi="Arial" w:cs="Arial"/>
          <w:bCs/>
          <w:sz w:val="18"/>
          <w:szCs w:val="18"/>
          <w:lang w:val="fr-FR"/>
        </w:rPr>
      </w:pPr>
      <w:r w:rsidRPr="00AF6BB6">
        <w:rPr>
          <w:rFonts w:ascii="Arial" w:hAnsi="Arial" w:cs="Arial"/>
          <w:bCs/>
          <w:sz w:val="18"/>
          <w:szCs w:val="18"/>
          <w:lang w:val="fr-FR"/>
        </w:rPr>
        <w:lastRenderedPageBreak/>
        <w:tab/>
      </w:r>
      <w:r w:rsidR="00A123BC" w:rsidRPr="00A123BC">
        <w:rPr>
          <w:rFonts w:ascii="Arial" w:hAnsi="Arial" w:cs="Arial"/>
          <w:bCs/>
          <w:sz w:val="18"/>
          <w:szCs w:val="18"/>
          <w:lang w:val="fr-FR"/>
        </w:rPr>
        <w:t>Moteur de porte : moteur à fréquence variable avec position absolue surveillée électroniquement.</w:t>
      </w:r>
      <w:r w:rsidR="00A123BC" w:rsidRPr="00A123BC">
        <w:rPr>
          <w:rFonts w:ascii="Arial" w:hAnsi="Arial" w:cs="Arial"/>
          <w:bCs/>
          <w:sz w:val="18"/>
          <w:szCs w:val="18"/>
          <w:lang w:val="fr-FR"/>
        </w:rPr>
        <w:br/>
      </w:r>
      <w:r w:rsidR="00A123BC" w:rsidRPr="00A123BC">
        <w:rPr>
          <w:rFonts w:ascii="Arial" w:hAnsi="Arial" w:cs="Arial"/>
          <w:b/>
          <w:sz w:val="18"/>
          <w:szCs w:val="18"/>
          <w:lang w:val="fr-FR"/>
        </w:rPr>
        <w:t>Vitesse d’ouverture</w:t>
      </w:r>
      <w:r w:rsidR="00A123BC" w:rsidRPr="00A123BC">
        <w:rPr>
          <w:rFonts w:ascii="Arial" w:hAnsi="Arial" w:cs="Arial"/>
          <w:bCs/>
          <w:sz w:val="18"/>
          <w:szCs w:val="18"/>
          <w:lang w:val="fr-FR"/>
        </w:rPr>
        <w:t xml:space="preserve"> : jusqu’à env. 1,5 m/s</w:t>
      </w:r>
      <w:r w:rsidR="00A123BC" w:rsidRPr="00A123BC">
        <w:rPr>
          <w:rFonts w:ascii="Arial" w:hAnsi="Arial" w:cs="Arial"/>
          <w:bCs/>
          <w:sz w:val="18"/>
          <w:szCs w:val="18"/>
          <w:lang w:val="fr-FR"/>
        </w:rPr>
        <w:br/>
      </w:r>
      <w:r w:rsidR="00A123BC" w:rsidRPr="00A123BC">
        <w:rPr>
          <w:rFonts w:ascii="Arial" w:hAnsi="Arial" w:cs="Arial"/>
          <w:b/>
          <w:sz w:val="18"/>
          <w:szCs w:val="18"/>
          <w:lang w:val="fr-FR"/>
        </w:rPr>
        <w:t>Vitesse maximale battant</w:t>
      </w:r>
      <w:r w:rsidR="00A123BC" w:rsidRPr="00A123BC">
        <w:rPr>
          <w:rFonts w:ascii="Arial" w:hAnsi="Arial" w:cs="Arial"/>
          <w:bCs/>
          <w:sz w:val="18"/>
          <w:szCs w:val="18"/>
          <w:lang w:val="fr-FR"/>
        </w:rPr>
        <w:t xml:space="preserve"> : jusqu’à env. 2,0 m/s</w:t>
      </w:r>
      <w:r w:rsidR="00A123BC" w:rsidRPr="00A123BC">
        <w:rPr>
          <w:rFonts w:ascii="Arial" w:hAnsi="Arial" w:cs="Arial"/>
          <w:bCs/>
          <w:sz w:val="18"/>
          <w:szCs w:val="18"/>
          <w:lang w:val="fr-FR"/>
        </w:rPr>
        <w:br/>
      </w:r>
      <w:r w:rsidR="00A123BC" w:rsidRPr="00A123BC">
        <w:rPr>
          <w:rFonts w:ascii="Arial" w:hAnsi="Arial" w:cs="Arial"/>
          <w:b/>
          <w:sz w:val="18"/>
          <w:szCs w:val="18"/>
          <w:lang w:val="fr-FR"/>
        </w:rPr>
        <w:t>Vitesse de fermeture :</w:t>
      </w:r>
      <w:r w:rsidR="00A123BC" w:rsidRPr="00A123BC">
        <w:rPr>
          <w:rFonts w:ascii="Arial" w:hAnsi="Arial" w:cs="Arial"/>
          <w:bCs/>
          <w:sz w:val="18"/>
          <w:szCs w:val="18"/>
          <w:lang w:val="fr-FR"/>
        </w:rPr>
        <w:t xml:space="preserve"> jusqu’à env. 0,5 m/s</w:t>
      </w:r>
    </w:p>
    <w:p w14:paraId="7FAC6DB5" w14:textId="654A6445" w:rsidR="00A123BC" w:rsidRPr="00A123BC" w:rsidRDefault="00AF6BB6" w:rsidP="00A123BC">
      <w:pPr>
        <w:spacing w:line="360" w:lineRule="auto"/>
        <w:ind w:left="1410" w:hanging="1410"/>
        <w:rPr>
          <w:rFonts w:ascii="Arial" w:hAnsi="Arial" w:cs="Arial"/>
          <w:bCs/>
          <w:sz w:val="18"/>
          <w:szCs w:val="18"/>
        </w:rPr>
      </w:pPr>
      <w:r w:rsidRPr="00AF6BB6">
        <w:rPr>
          <w:rFonts w:ascii="Arial" w:hAnsi="Arial" w:cs="Arial"/>
          <w:bCs/>
          <w:sz w:val="18"/>
          <w:szCs w:val="18"/>
          <w:lang w:val="fr-FR"/>
        </w:rPr>
        <w:tab/>
      </w:r>
      <w:r w:rsidR="00A123BC" w:rsidRPr="00A123BC">
        <w:rPr>
          <w:rFonts w:ascii="Arial" w:hAnsi="Arial" w:cs="Arial"/>
          <w:bCs/>
          <w:sz w:val="18"/>
          <w:szCs w:val="18"/>
          <w:lang w:val="fr-FR"/>
        </w:rPr>
        <w:t>Commande microprocesseur : avec variateur de fréquence dans un coffret acier 600x600x210 mm (IP 65).</w:t>
      </w:r>
      <w:r w:rsidR="00A123BC" w:rsidRPr="00A123BC">
        <w:rPr>
          <w:rFonts w:ascii="Arial" w:hAnsi="Arial" w:cs="Arial"/>
          <w:bCs/>
          <w:sz w:val="18"/>
          <w:szCs w:val="18"/>
          <w:lang w:val="fr-FR"/>
        </w:rPr>
        <w:br/>
      </w:r>
      <w:r w:rsidR="00A123BC" w:rsidRPr="00A123BC">
        <w:rPr>
          <w:rFonts w:ascii="Arial" w:hAnsi="Arial" w:cs="Arial"/>
          <w:bCs/>
          <w:sz w:val="18"/>
          <w:szCs w:val="18"/>
        </w:rPr>
        <w:t>Alimentation 400V / 50 Hz (</w:t>
      </w:r>
      <w:proofErr w:type="spellStart"/>
      <w:r w:rsidR="00A123BC" w:rsidRPr="00A123BC">
        <w:rPr>
          <w:rFonts w:ascii="Arial" w:hAnsi="Arial" w:cs="Arial"/>
          <w:bCs/>
          <w:sz w:val="18"/>
          <w:szCs w:val="18"/>
        </w:rPr>
        <w:t>bâtiment</w:t>
      </w:r>
      <w:proofErr w:type="spellEnd"/>
      <w:r w:rsidR="00A123BC" w:rsidRPr="00A123BC">
        <w:rPr>
          <w:rFonts w:ascii="Arial" w:hAnsi="Arial" w:cs="Arial"/>
          <w:bCs/>
          <w:sz w:val="18"/>
          <w:szCs w:val="18"/>
        </w:rPr>
        <w:t>).</w:t>
      </w:r>
    </w:p>
    <w:p w14:paraId="14F9BB48" w14:textId="77777777" w:rsidR="00A123BC" w:rsidRPr="00A123BC" w:rsidRDefault="00A123BC" w:rsidP="00A123BC">
      <w:pPr>
        <w:spacing w:line="360" w:lineRule="auto"/>
        <w:ind w:left="1410" w:hanging="1410"/>
        <w:rPr>
          <w:rFonts w:ascii="Arial" w:hAnsi="Arial" w:cs="Arial"/>
          <w:bCs/>
          <w:sz w:val="18"/>
          <w:szCs w:val="18"/>
        </w:rPr>
      </w:pPr>
      <w:proofErr w:type="spellStart"/>
      <w:r w:rsidRPr="00A123BC">
        <w:rPr>
          <w:rFonts w:ascii="Arial" w:hAnsi="Arial" w:cs="Arial"/>
          <w:bCs/>
          <w:sz w:val="18"/>
          <w:szCs w:val="18"/>
        </w:rPr>
        <w:t>Sécurité</w:t>
      </w:r>
      <w:proofErr w:type="spellEnd"/>
      <w:r w:rsidRPr="00A123BC">
        <w:rPr>
          <w:rFonts w:ascii="Arial" w:hAnsi="Arial" w:cs="Arial"/>
          <w:bCs/>
          <w:sz w:val="18"/>
          <w:szCs w:val="18"/>
        </w:rPr>
        <w:t xml:space="preserve"> :</w:t>
      </w:r>
    </w:p>
    <w:p w14:paraId="4B927CD1" w14:textId="77777777" w:rsidR="00A123BC" w:rsidRPr="00A123BC" w:rsidRDefault="00A123BC" w:rsidP="00A123BC">
      <w:pPr>
        <w:numPr>
          <w:ilvl w:val="0"/>
          <w:numId w:val="3"/>
        </w:numPr>
        <w:spacing w:line="360" w:lineRule="auto"/>
        <w:rPr>
          <w:rFonts w:ascii="Arial" w:hAnsi="Arial" w:cs="Arial"/>
          <w:bCs/>
          <w:sz w:val="18"/>
          <w:szCs w:val="18"/>
          <w:lang w:val="fr-FR"/>
        </w:rPr>
      </w:pPr>
      <w:r w:rsidRPr="00A123BC">
        <w:rPr>
          <w:rFonts w:ascii="Arial" w:hAnsi="Arial" w:cs="Arial"/>
          <w:bCs/>
          <w:sz w:val="18"/>
          <w:szCs w:val="18"/>
          <w:lang w:val="fr-FR"/>
        </w:rPr>
        <w:t>Montage côté chaud : bande de contact + grille lumineuse EFA-TLG®</w:t>
      </w:r>
    </w:p>
    <w:p w14:paraId="4DCB3897" w14:textId="77777777" w:rsidR="00A123BC" w:rsidRPr="00A123BC" w:rsidRDefault="00A123BC" w:rsidP="00A123BC">
      <w:pPr>
        <w:numPr>
          <w:ilvl w:val="0"/>
          <w:numId w:val="3"/>
        </w:numPr>
        <w:spacing w:line="360" w:lineRule="auto"/>
        <w:rPr>
          <w:rFonts w:ascii="Arial" w:hAnsi="Arial" w:cs="Arial"/>
          <w:bCs/>
          <w:sz w:val="18"/>
          <w:szCs w:val="18"/>
          <w:lang w:val="fr-FR"/>
        </w:rPr>
      </w:pPr>
      <w:r w:rsidRPr="00A123BC">
        <w:rPr>
          <w:rFonts w:ascii="Arial" w:hAnsi="Arial" w:cs="Arial"/>
          <w:bCs/>
          <w:sz w:val="18"/>
          <w:szCs w:val="18"/>
          <w:lang w:val="fr-FR"/>
        </w:rPr>
        <w:t>Montage côté froid : 2 barrières lumineuses TK + bande de contact</w:t>
      </w:r>
      <w:r w:rsidRPr="00A123BC">
        <w:rPr>
          <w:rFonts w:ascii="Arial" w:hAnsi="Arial" w:cs="Arial"/>
          <w:bCs/>
          <w:sz w:val="18"/>
          <w:szCs w:val="18"/>
          <w:lang w:val="fr-FR"/>
        </w:rPr>
        <w:br/>
        <w:t>Les systèmes de sécurité sont intégrés dans les montants, arrêtent immédiatement la fermeture et inversent le mouvement automatiquement.</w:t>
      </w:r>
    </w:p>
    <w:p w14:paraId="0846CA75" w14:textId="77777777" w:rsidR="00A123BC" w:rsidRPr="00A123BC" w:rsidRDefault="00A123BC" w:rsidP="00A123BC">
      <w:pPr>
        <w:spacing w:line="360" w:lineRule="auto"/>
        <w:ind w:left="1410" w:hanging="1410"/>
        <w:rPr>
          <w:rFonts w:ascii="Arial" w:hAnsi="Arial" w:cs="Arial"/>
          <w:bCs/>
          <w:sz w:val="18"/>
          <w:szCs w:val="18"/>
        </w:rPr>
      </w:pPr>
      <w:r w:rsidRPr="00A123BC">
        <w:rPr>
          <w:rFonts w:ascii="Arial" w:hAnsi="Arial" w:cs="Arial"/>
          <w:bCs/>
          <w:sz w:val="18"/>
          <w:szCs w:val="18"/>
        </w:rPr>
        <w:t xml:space="preserve">Pack </w:t>
      </w:r>
      <w:proofErr w:type="spellStart"/>
      <w:r w:rsidRPr="00A123BC">
        <w:rPr>
          <w:rFonts w:ascii="Arial" w:hAnsi="Arial" w:cs="Arial"/>
          <w:bCs/>
          <w:sz w:val="18"/>
          <w:szCs w:val="18"/>
        </w:rPr>
        <w:t>chauffage</w:t>
      </w:r>
      <w:proofErr w:type="spellEnd"/>
      <w:r w:rsidRPr="00A123BC">
        <w:rPr>
          <w:rFonts w:ascii="Arial" w:hAnsi="Arial" w:cs="Arial"/>
          <w:bCs/>
          <w:sz w:val="18"/>
          <w:szCs w:val="18"/>
        </w:rPr>
        <w:t xml:space="preserve"> </w:t>
      </w:r>
      <w:proofErr w:type="spellStart"/>
      <w:r w:rsidRPr="00A123BC">
        <w:rPr>
          <w:rFonts w:ascii="Arial" w:hAnsi="Arial" w:cs="Arial"/>
          <w:bCs/>
          <w:sz w:val="18"/>
          <w:szCs w:val="18"/>
        </w:rPr>
        <w:t>chambre</w:t>
      </w:r>
      <w:proofErr w:type="spellEnd"/>
      <w:r w:rsidRPr="00A123BC">
        <w:rPr>
          <w:rFonts w:ascii="Arial" w:hAnsi="Arial" w:cs="Arial"/>
          <w:bCs/>
          <w:sz w:val="18"/>
          <w:szCs w:val="18"/>
        </w:rPr>
        <w:t xml:space="preserve"> </w:t>
      </w:r>
      <w:proofErr w:type="spellStart"/>
      <w:r w:rsidRPr="00A123BC">
        <w:rPr>
          <w:rFonts w:ascii="Arial" w:hAnsi="Arial" w:cs="Arial"/>
          <w:bCs/>
          <w:sz w:val="18"/>
          <w:szCs w:val="18"/>
        </w:rPr>
        <w:t>froide</w:t>
      </w:r>
      <w:proofErr w:type="spellEnd"/>
      <w:r w:rsidRPr="00A123BC">
        <w:rPr>
          <w:rFonts w:ascii="Arial" w:hAnsi="Arial" w:cs="Arial"/>
          <w:bCs/>
          <w:sz w:val="18"/>
          <w:szCs w:val="18"/>
        </w:rPr>
        <w:t xml:space="preserve"> :</w:t>
      </w:r>
    </w:p>
    <w:p w14:paraId="1ED19690" w14:textId="77777777" w:rsidR="00A123BC" w:rsidRPr="00A123BC" w:rsidRDefault="00A123BC" w:rsidP="00A123BC">
      <w:pPr>
        <w:numPr>
          <w:ilvl w:val="0"/>
          <w:numId w:val="4"/>
        </w:numPr>
        <w:spacing w:line="360" w:lineRule="auto"/>
        <w:rPr>
          <w:rFonts w:ascii="Arial" w:hAnsi="Arial" w:cs="Arial"/>
          <w:bCs/>
          <w:sz w:val="18"/>
          <w:szCs w:val="18"/>
        </w:rPr>
      </w:pPr>
      <w:r w:rsidRPr="00A123BC">
        <w:rPr>
          <w:rFonts w:ascii="Arial" w:hAnsi="Arial" w:cs="Arial"/>
          <w:bCs/>
          <w:sz w:val="18"/>
          <w:szCs w:val="18"/>
        </w:rPr>
        <w:t xml:space="preserve">Bandes </w:t>
      </w:r>
      <w:proofErr w:type="spellStart"/>
      <w:r w:rsidRPr="00A123BC">
        <w:rPr>
          <w:rFonts w:ascii="Arial" w:hAnsi="Arial" w:cs="Arial"/>
          <w:bCs/>
          <w:sz w:val="18"/>
          <w:szCs w:val="18"/>
        </w:rPr>
        <w:t>chauffantes</w:t>
      </w:r>
      <w:proofErr w:type="spellEnd"/>
      <w:r w:rsidRPr="00A123BC">
        <w:rPr>
          <w:rFonts w:ascii="Arial" w:hAnsi="Arial" w:cs="Arial"/>
          <w:bCs/>
          <w:sz w:val="18"/>
          <w:szCs w:val="18"/>
        </w:rPr>
        <w:t xml:space="preserve"> entre </w:t>
      </w:r>
      <w:proofErr w:type="spellStart"/>
      <w:r w:rsidRPr="00A123BC">
        <w:rPr>
          <w:rFonts w:ascii="Arial" w:hAnsi="Arial" w:cs="Arial"/>
          <w:bCs/>
          <w:sz w:val="18"/>
          <w:szCs w:val="18"/>
        </w:rPr>
        <w:t>lames</w:t>
      </w:r>
      <w:proofErr w:type="spellEnd"/>
    </w:p>
    <w:p w14:paraId="6989E4A8" w14:textId="77777777" w:rsidR="00A123BC" w:rsidRPr="00A123BC" w:rsidRDefault="00A123BC" w:rsidP="00A123BC">
      <w:pPr>
        <w:numPr>
          <w:ilvl w:val="0"/>
          <w:numId w:val="4"/>
        </w:numPr>
        <w:spacing w:line="360" w:lineRule="auto"/>
        <w:rPr>
          <w:rFonts w:ascii="Arial" w:hAnsi="Arial" w:cs="Arial"/>
          <w:bCs/>
          <w:sz w:val="18"/>
          <w:szCs w:val="18"/>
          <w:lang w:val="fr-FR"/>
        </w:rPr>
      </w:pPr>
      <w:r w:rsidRPr="00A123BC">
        <w:rPr>
          <w:rFonts w:ascii="Arial" w:hAnsi="Arial" w:cs="Arial"/>
          <w:bCs/>
          <w:sz w:val="18"/>
          <w:szCs w:val="18"/>
          <w:lang w:val="fr-FR"/>
        </w:rPr>
        <w:t>Bandes chauffantes horizontales et verticales (porte/mur)</w:t>
      </w:r>
    </w:p>
    <w:p w14:paraId="6A15F2C5" w14:textId="77777777" w:rsidR="00A123BC" w:rsidRPr="00A123BC" w:rsidRDefault="00A123BC" w:rsidP="00A123BC">
      <w:pPr>
        <w:numPr>
          <w:ilvl w:val="0"/>
          <w:numId w:val="4"/>
        </w:numPr>
        <w:spacing w:line="360" w:lineRule="auto"/>
        <w:rPr>
          <w:rFonts w:ascii="Arial" w:hAnsi="Arial" w:cs="Arial"/>
          <w:bCs/>
          <w:sz w:val="18"/>
          <w:szCs w:val="18"/>
          <w:lang w:val="fr-FR"/>
        </w:rPr>
      </w:pPr>
      <w:r w:rsidRPr="00A123BC">
        <w:rPr>
          <w:rFonts w:ascii="Arial" w:hAnsi="Arial" w:cs="Arial"/>
          <w:bCs/>
          <w:sz w:val="18"/>
          <w:szCs w:val="18"/>
          <w:lang w:val="fr-FR"/>
        </w:rPr>
        <w:t>Bande chauffante pour bande de contact</w:t>
      </w:r>
    </w:p>
    <w:p w14:paraId="670F656D" w14:textId="77777777" w:rsidR="00A123BC" w:rsidRPr="00A123BC" w:rsidRDefault="00A123BC" w:rsidP="00A123BC">
      <w:pPr>
        <w:spacing w:line="360" w:lineRule="auto"/>
        <w:ind w:left="1410" w:hanging="1410"/>
        <w:rPr>
          <w:rFonts w:ascii="Arial" w:hAnsi="Arial" w:cs="Arial"/>
          <w:bCs/>
          <w:sz w:val="18"/>
          <w:szCs w:val="18"/>
        </w:rPr>
      </w:pPr>
      <w:proofErr w:type="spellStart"/>
      <w:r w:rsidRPr="00A123BC">
        <w:rPr>
          <w:rFonts w:ascii="Arial" w:hAnsi="Arial" w:cs="Arial"/>
          <w:bCs/>
          <w:sz w:val="18"/>
          <w:szCs w:val="18"/>
        </w:rPr>
        <w:t>Autres</w:t>
      </w:r>
      <w:proofErr w:type="spellEnd"/>
      <w:r w:rsidRPr="00A123BC">
        <w:rPr>
          <w:rFonts w:ascii="Arial" w:hAnsi="Arial" w:cs="Arial"/>
          <w:bCs/>
          <w:sz w:val="18"/>
          <w:szCs w:val="18"/>
        </w:rPr>
        <w:t xml:space="preserve"> </w:t>
      </w:r>
      <w:proofErr w:type="spellStart"/>
      <w:r w:rsidRPr="00A123BC">
        <w:rPr>
          <w:rFonts w:ascii="Arial" w:hAnsi="Arial" w:cs="Arial"/>
          <w:bCs/>
          <w:sz w:val="18"/>
          <w:szCs w:val="18"/>
        </w:rPr>
        <w:t>caractéristiques</w:t>
      </w:r>
      <w:proofErr w:type="spellEnd"/>
      <w:r w:rsidRPr="00A123BC">
        <w:rPr>
          <w:rFonts w:ascii="Arial" w:hAnsi="Arial" w:cs="Arial"/>
          <w:bCs/>
          <w:sz w:val="18"/>
          <w:szCs w:val="18"/>
        </w:rPr>
        <w:t xml:space="preserve"> :</w:t>
      </w:r>
    </w:p>
    <w:p w14:paraId="54B2FC16" w14:textId="77777777" w:rsidR="00A123BC" w:rsidRPr="00A123BC" w:rsidRDefault="00A123BC" w:rsidP="00A123BC">
      <w:pPr>
        <w:numPr>
          <w:ilvl w:val="0"/>
          <w:numId w:val="5"/>
        </w:numPr>
        <w:spacing w:line="360" w:lineRule="auto"/>
        <w:rPr>
          <w:rFonts w:ascii="Arial" w:hAnsi="Arial" w:cs="Arial"/>
          <w:bCs/>
          <w:sz w:val="18"/>
          <w:szCs w:val="18"/>
          <w:lang w:val="fr-FR"/>
        </w:rPr>
      </w:pPr>
      <w:r w:rsidRPr="00A123BC">
        <w:rPr>
          <w:rFonts w:ascii="Arial" w:hAnsi="Arial" w:cs="Arial"/>
          <w:bCs/>
          <w:sz w:val="18"/>
          <w:szCs w:val="18"/>
          <w:lang w:val="fr-FR"/>
        </w:rPr>
        <w:t>Interrupteur à câble (rouge) pour montage au plafond</w:t>
      </w:r>
    </w:p>
    <w:p w14:paraId="717DAAA3" w14:textId="77777777" w:rsidR="00A123BC" w:rsidRPr="00A123BC" w:rsidRDefault="00A123BC" w:rsidP="00A123BC">
      <w:pPr>
        <w:numPr>
          <w:ilvl w:val="0"/>
          <w:numId w:val="5"/>
        </w:numPr>
        <w:spacing w:line="360" w:lineRule="auto"/>
        <w:rPr>
          <w:rFonts w:ascii="Arial" w:hAnsi="Arial" w:cs="Arial"/>
          <w:bCs/>
          <w:sz w:val="18"/>
          <w:szCs w:val="18"/>
          <w:lang w:val="fr-FR"/>
        </w:rPr>
      </w:pPr>
      <w:r w:rsidRPr="00A123BC">
        <w:rPr>
          <w:rFonts w:ascii="Arial" w:hAnsi="Arial" w:cs="Arial"/>
          <w:bCs/>
          <w:sz w:val="18"/>
          <w:szCs w:val="18"/>
          <w:lang w:val="fr-FR"/>
        </w:rPr>
        <w:t>Détecteur de mouvement radar, direction et portée réglables, non actif quand la porte est fermée</w:t>
      </w:r>
    </w:p>
    <w:p w14:paraId="7D081676" w14:textId="77777777" w:rsidR="00A123BC" w:rsidRPr="00A123BC" w:rsidRDefault="00A123BC" w:rsidP="00A123BC">
      <w:pPr>
        <w:numPr>
          <w:ilvl w:val="0"/>
          <w:numId w:val="5"/>
        </w:numPr>
        <w:spacing w:line="360" w:lineRule="auto"/>
        <w:rPr>
          <w:rFonts w:ascii="Arial" w:hAnsi="Arial" w:cs="Arial"/>
          <w:bCs/>
          <w:sz w:val="18"/>
          <w:szCs w:val="18"/>
          <w:lang w:val="fr-FR"/>
        </w:rPr>
      </w:pPr>
      <w:r w:rsidRPr="00A123BC">
        <w:rPr>
          <w:rFonts w:ascii="Arial" w:hAnsi="Arial" w:cs="Arial"/>
          <w:bCs/>
          <w:sz w:val="18"/>
          <w:szCs w:val="18"/>
          <w:lang w:val="fr-FR"/>
        </w:rPr>
        <w:t>Extension de commande pour convoyeur : entrées/sorties détaillées, max 24V DC</w:t>
      </w:r>
    </w:p>
    <w:p w14:paraId="3A52B8C2" w14:textId="5D60CAA1" w:rsidR="00A123BC" w:rsidRPr="00A123BC" w:rsidRDefault="00AF6BB6" w:rsidP="00A123BC">
      <w:pPr>
        <w:spacing w:line="360" w:lineRule="auto"/>
        <w:ind w:left="1410" w:hanging="1410"/>
        <w:rPr>
          <w:rFonts w:ascii="Arial" w:hAnsi="Arial" w:cs="Arial"/>
          <w:bCs/>
          <w:sz w:val="18"/>
          <w:szCs w:val="18"/>
          <w:lang w:val="fr-FR"/>
        </w:rPr>
      </w:pPr>
      <w:r w:rsidRPr="00AF6BB6">
        <w:rPr>
          <w:rFonts w:ascii="Arial" w:hAnsi="Arial" w:cs="Arial"/>
          <w:bCs/>
          <w:sz w:val="18"/>
          <w:szCs w:val="18"/>
          <w:lang w:val="fr-FR"/>
        </w:rPr>
        <w:tab/>
      </w:r>
      <w:r w:rsidR="00A123BC" w:rsidRPr="00A123BC">
        <w:rPr>
          <w:rFonts w:ascii="Arial" w:hAnsi="Arial" w:cs="Arial"/>
          <w:bCs/>
          <w:sz w:val="18"/>
          <w:szCs w:val="18"/>
          <w:lang w:val="fr-FR"/>
        </w:rPr>
        <w:t>Fixation par tiges filetées et plaques.</w:t>
      </w:r>
    </w:p>
    <w:p w14:paraId="1286C91D" w14:textId="18F72C07" w:rsidR="00A123BC" w:rsidRPr="00A123BC" w:rsidRDefault="00AF6BB6" w:rsidP="00A123BC">
      <w:pPr>
        <w:spacing w:line="360" w:lineRule="auto"/>
        <w:ind w:left="1410" w:hanging="1410"/>
        <w:rPr>
          <w:rFonts w:ascii="Arial" w:hAnsi="Arial" w:cs="Arial"/>
          <w:bCs/>
          <w:sz w:val="18"/>
          <w:szCs w:val="18"/>
          <w:lang w:val="fr-FR"/>
        </w:rPr>
      </w:pPr>
      <w:r w:rsidRPr="00AF6BB6">
        <w:rPr>
          <w:rFonts w:ascii="Arial" w:hAnsi="Arial" w:cs="Arial"/>
          <w:bCs/>
          <w:sz w:val="18"/>
          <w:szCs w:val="18"/>
          <w:lang w:val="fr-FR"/>
        </w:rPr>
        <w:tab/>
      </w:r>
      <w:r w:rsidR="00A123BC" w:rsidRPr="00A123BC">
        <w:rPr>
          <w:rFonts w:ascii="Arial" w:hAnsi="Arial" w:cs="Arial"/>
          <w:bCs/>
          <w:sz w:val="18"/>
          <w:szCs w:val="18"/>
          <w:lang w:val="fr-FR"/>
        </w:rPr>
        <w:t>Conformité : DIN EN 13241-1</w:t>
      </w:r>
      <w:r w:rsidR="00A123BC" w:rsidRPr="00A123BC">
        <w:rPr>
          <w:rFonts w:ascii="Arial" w:hAnsi="Arial" w:cs="Arial"/>
          <w:bCs/>
          <w:sz w:val="18"/>
          <w:szCs w:val="18"/>
          <w:lang w:val="fr-FR"/>
        </w:rPr>
        <w:br/>
        <w:t>Isolation thermique : DIN EN 12428 jusqu’à 0,62 W/m²K</w:t>
      </w:r>
      <w:r w:rsidR="00A123BC" w:rsidRPr="00A123BC">
        <w:rPr>
          <w:rFonts w:ascii="Arial" w:hAnsi="Arial" w:cs="Arial"/>
          <w:bCs/>
          <w:sz w:val="18"/>
          <w:szCs w:val="18"/>
          <w:lang w:val="fr-FR"/>
        </w:rPr>
        <w:br/>
        <w:t>Résistance au vent : DIN EN 12424 jusqu’à classe 4</w:t>
      </w:r>
      <w:r w:rsidR="00A123BC" w:rsidRPr="00A123BC">
        <w:rPr>
          <w:rFonts w:ascii="Arial" w:hAnsi="Arial" w:cs="Arial"/>
          <w:bCs/>
          <w:sz w:val="18"/>
          <w:szCs w:val="18"/>
          <w:lang w:val="fr-FR"/>
        </w:rPr>
        <w:br/>
        <w:t>Étanchéité à l’air : DIN EN 13241-1 jusqu’à classe 4</w:t>
      </w:r>
      <w:r w:rsidR="00A123BC" w:rsidRPr="00A123BC">
        <w:rPr>
          <w:rFonts w:ascii="Arial" w:hAnsi="Arial" w:cs="Arial"/>
          <w:bCs/>
          <w:sz w:val="18"/>
          <w:szCs w:val="18"/>
          <w:lang w:val="fr-FR"/>
        </w:rPr>
        <w:br/>
        <w:t>Atténuation acoustique : DIN EN 7171 jusqu’à 26 dB(A)</w:t>
      </w:r>
    </w:p>
    <w:p w14:paraId="57DE20D2" w14:textId="26A5BA1E" w:rsidR="00A123BC" w:rsidRPr="00A123BC" w:rsidRDefault="00A123BC" w:rsidP="00A123BC">
      <w:pPr>
        <w:spacing w:line="360" w:lineRule="auto"/>
        <w:ind w:left="1410" w:hanging="1410"/>
        <w:rPr>
          <w:rFonts w:ascii="Arial" w:hAnsi="Arial" w:cs="Arial"/>
          <w:bCs/>
          <w:sz w:val="18"/>
          <w:szCs w:val="18"/>
          <w:lang w:val="fr-FR"/>
        </w:rPr>
      </w:pPr>
      <w:r w:rsidRPr="00AF6BB6">
        <w:rPr>
          <w:rFonts w:ascii="Arial" w:hAnsi="Arial" w:cs="Arial"/>
          <w:bCs/>
          <w:sz w:val="18"/>
          <w:szCs w:val="18"/>
          <w:lang w:val="fr-FR"/>
        </w:rPr>
        <w:tab/>
      </w:r>
      <w:r w:rsidRPr="00A123BC">
        <w:rPr>
          <w:rFonts w:ascii="Arial" w:hAnsi="Arial" w:cs="Arial"/>
          <w:bCs/>
          <w:sz w:val="18"/>
          <w:szCs w:val="18"/>
          <w:lang w:val="fr-FR"/>
        </w:rPr>
        <w:t>Alimentation bâtiment 230V / 50-60 Hz, fusible 16A</w:t>
      </w:r>
    </w:p>
    <w:p w14:paraId="7F9DF678" w14:textId="4D03D240" w:rsidR="00A123BC" w:rsidRPr="00A123BC" w:rsidRDefault="00A123BC" w:rsidP="00A123BC">
      <w:pPr>
        <w:spacing w:line="360" w:lineRule="auto"/>
        <w:ind w:left="1410" w:hanging="1410"/>
        <w:rPr>
          <w:rFonts w:ascii="Arial" w:hAnsi="Arial" w:cs="Arial"/>
          <w:bCs/>
          <w:sz w:val="18"/>
          <w:szCs w:val="18"/>
          <w:lang w:val="fr-FR"/>
        </w:rPr>
      </w:pPr>
      <w:r w:rsidRPr="00AF6BB6">
        <w:rPr>
          <w:rFonts w:ascii="Arial" w:hAnsi="Arial" w:cs="Arial"/>
          <w:bCs/>
          <w:sz w:val="18"/>
          <w:szCs w:val="18"/>
          <w:lang w:val="fr-FR"/>
        </w:rPr>
        <w:tab/>
      </w:r>
      <w:r w:rsidRPr="00A123BC">
        <w:rPr>
          <w:rFonts w:ascii="Arial" w:hAnsi="Arial" w:cs="Arial"/>
          <w:bCs/>
          <w:sz w:val="18"/>
          <w:szCs w:val="18"/>
          <w:lang w:val="fr-FR"/>
        </w:rPr>
        <w:t>Avec essai de fonctionnement et mise en service pour ouverture libre :</w:t>
      </w:r>
      <w:r w:rsidRPr="00A123BC">
        <w:rPr>
          <w:rFonts w:ascii="Arial" w:hAnsi="Arial" w:cs="Arial"/>
          <w:bCs/>
          <w:sz w:val="18"/>
          <w:szCs w:val="18"/>
          <w:lang w:val="fr-FR"/>
        </w:rPr>
        <w:br/>
      </w:r>
      <w:r w:rsidRPr="00AF6BB6">
        <w:rPr>
          <w:rFonts w:ascii="Arial" w:hAnsi="Arial" w:cs="Arial"/>
          <w:bCs/>
          <w:sz w:val="18"/>
          <w:szCs w:val="18"/>
          <w:lang w:val="fr-FR"/>
        </w:rPr>
        <w:tab/>
      </w:r>
      <w:r w:rsidRPr="00A123BC">
        <w:rPr>
          <w:rFonts w:ascii="Arial" w:hAnsi="Arial" w:cs="Arial"/>
          <w:bCs/>
          <w:sz w:val="18"/>
          <w:szCs w:val="18"/>
          <w:lang w:val="fr-FR"/>
        </w:rPr>
        <w:t>Largeur = ............... mm x Hauteur = ............... mm</w:t>
      </w:r>
    </w:p>
    <w:p w14:paraId="65E6A394" w14:textId="045055C5" w:rsidR="001C3639" w:rsidRPr="00A123BC" w:rsidRDefault="00A123BC" w:rsidP="00A123BC">
      <w:pPr>
        <w:spacing w:line="360" w:lineRule="auto"/>
        <w:ind w:left="1410" w:hanging="1410"/>
        <w:rPr>
          <w:rFonts w:ascii="Arial" w:hAnsi="Arial" w:cs="Arial"/>
          <w:b/>
          <w:sz w:val="18"/>
          <w:szCs w:val="18"/>
          <w:lang w:val="fr-FR"/>
        </w:rPr>
      </w:pPr>
      <w:r w:rsidRPr="00AF6BB6">
        <w:rPr>
          <w:rFonts w:ascii="Arial" w:hAnsi="Arial" w:cs="Arial"/>
          <w:bCs/>
          <w:sz w:val="18"/>
          <w:szCs w:val="18"/>
          <w:lang w:val="fr-FR"/>
        </w:rPr>
        <w:tab/>
      </w:r>
      <w:r w:rsidRPr="00A123BC">
        <w:rPr>
          <w:rFonts w:ascii="Arial" w:hAnsi="Arial" w:cs="Arial"/>
          <w:bCs/>
          <w:sz w:val="18"/>
          <w:szCs w:val="18"/>
          <w:lang w:val="fr-FR"/>
        </w:rPr>
        <w:t>Produit proposé :</w:t>
      </w:r>
      <w:r w:rsidRPr="00A123BC">
        <w:rPr>
          <w:rFonts w:ascii="Arial" w:hAnsi="Arial" w:cs="Arial"/>
          <w:bCs/>
          <w:sz w:val="18"/>
          <w:szCs w:val="18"/>
          <w:lang w:val="fr-FR"/>
        </w:rPr>
        <w:br/>
        <w:t>EFAFLEX type « EFA-SST® TK-100 »</w:t>
      </w:r>
      <w:r w:rsidRPr="00A123BC">
        <w:rPr>
          <w:rFonts w:ascii="Arial" w:hAnsi="Arial" w:cs="Arial"/>
          <w:bCs/>
          <w:sz w:val="18"/>
          <w:szCs w:val="18"/>
          <w:lang w:val="fr-FR"/>
        </w:rPr>
        <w:br/>
        <w:t>(</w:t>
      </w:r>
      <w:proofErr w:type="spellStart"/>
      <w:r w:rsidRPr="00A123BC">
        <w:rPr>
          <w:rFonts w:ascii="Arial" w:hAnsi="Arial" w:cs="Arial"/>
          <w:bCs/>
          <w:sz w:val="18"/>
          <w:szCs w:val="18"/>
          <w:lang w:val="fr-FR"/>
        </w:rPr>
        <w:t>Bidder</w:t>
      </w:r>
      <w:proofErr w:type="spellEnd"/>
      <w:r w:rsidRPr="00A123BC">
        <w:rPr>
          <w:rFonts w:ascii="Arial" w:hAnsi="Arial" w:cs="Arial"/>
          <w:bCs/>
          <w:sz w:val="18"/>
          <w:szCs w:val="18"/>
          <w:lang w:val="fr-FR"/>
        </w:rPr>
        <w:t>)</w:t>
      </w:r>
      <w:r w:rsidRPr="00A123BC">
        <w:rPr>
          <w:rFonts w:ascii="Arial" w:hAnsi="Arial" w:cs="Arial"/>
          <w:bCs/>
          <w:sz w:val="18"/>
          <w:szCs w:val="18"/>
          <w:lang w:val="fr-FR"/>
        </w:rPr>
        <w:br/>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sidRPr="00A123BC">
        <w:rPr>
          <w:rFonts w:ascii="Arial" w:hAnsi="Arial" w:cs="Arial"/>
          <w:b/>
          <w:sz w:val="18"/>
          <w:szCs w:val="18"/>
          <w:lang w:val="fr-FR"/>
        </w:rPr>
        <w:t>1,000 pièce ……………… ………………</w:t>
      </w:r>
    </w:p>
    <w:p w14:paraId="5C1E492B" w14:textId="77777777" w:rsidR="001C3639" w:rsidRPr="00A123BC" w:rsidRDefault="001C3639" w:rsidP="001C3639">
      <w:pPr>
        <w:autoSpaceDE w:val="0"/>
        <w:autoSpaceDN w:val="0"/>
        <w:adjustRightInd w:val="0"/>
        <w:spacing w:after="0" w:line="240" w:lineRule="auto"/>
        <w:rPr>
          <w:rFonts w:ascii="Arial" w:hAnsi="Arial" w:cs="Arial"/>
          <w:b/>
          <w:sz w:val="18"/>
          <w:szCs w:val="18"/>
          <w:lang w:val="fr-FR"/>
        </w:rPr>
      </w:pPr>
    </w:p>
    <w:p w14:paraId="10E9DFC0" w14:textId="77777777" w:rsidR="001C3639" w:rsidRPr="00A123BC" w:rsidRDefault="001C3639" w:rsidP="001C3639">
      <w:pPr>
        <w:autoSpaceDE w:val="0"/>
        <w:autoSpaceDN w:val="0"/>
        <w:adjustRightInd w:val="0"/>
        <w:spacing w:after="0" w:line="240" w:lineRule="auto"/>
        <w:rPr>
          <w:rFonts w:ascii="Arial" w:hAnsi="Arial" w:cs="Arial"/>
          <w:b/>
          <w:sz w:val="18"/>
          <w:szCs w:val="18"/>
          <w:lang w:val="fr-FR"/>
        </w:rPr>
      </w:pPr>
    </w:p>
    <w:p w14:paraId="1311EA60" w14:textId="0B42DECA" w:rsidR="00AF6BB6" w:rsidRDefault="00AF6BB6" w:rsidP="00AF6BB6">
      <w:pPr>
        <w:autoSpaceDE w:val="0"/>
        <w:autoSpaceDN w:val="0"/>
        <w:adjustRightInd w:val="0"/>
        <w:spacing w:after="0" w:line="240" w:lineRule="auto"/>
        <w:rPr>
          <w:rFonts w:ascii="Arial" w:hAnsi="Arial" w:cs="Arial"/>
          <w:b/>
          <w:sz w:val="18"/>
          <w:szCs w:val="18"/>
          <w:lang w:val="fr-FR"/>
        </w:rPr>
      </w:pPr>
      <w:r w:rsidRPr="00AF6BB6">
        <w:rPr>
          <w:rFonts w:ascii="Arial" w:hAnsi="Arial" w:cs="Arial"/>
          <w:b/>
          <w:bCs/>
          <w:sz w:val="18"/>
          <w:szCs w:val="18"/>
          <w:lang w:val="fr-FR"/>
        </w:rPr>
        <w:lastRenderedPageBreak/>
        <w:t>01.01.0020</w:t>
      </w:r>
      <w:r w:rsidRPr="00AF6BB6">
        <w:rPr>
          <w:rFonts w:ascii="Arial" w:hAnsi="Arial" w:cs="Arial"/>
          <w:b/>
          <w:sz w:val="18"/>
          <w:szCs w:val="18"/>
          <w:lang w:val="fr-FR"/>
        </w:rPr>
        <w:t xml:space="preserve"> Cache spirale bas et avant :</w:t>
      </w:r>
      <w:r w:rsidRPr="00AF6BB6">
        <w:rPr>
          <w:rFonts w:ascii="Arial" w:hAnsi="Arial" w:cs="Arial"/>
          <w:b/>
          <w:sz w:val="18"/>
          <w:szCs w:val="18"/>
          <w:lang w:val="fr-FR"/>
        </w:rPr>
        <w:br/>
      </w:r>
      <w:r>
        <w:rPr>
          <w:rFonts w:ascii="Arial" w:hAnsi="Arial" w:cs="Arial"/>
          <w:b/>
          <w:sz w:val="18"/>
          <w:szCs w:val="18"/>
          <w:lang w:val="fr-FR"/>
        </w:rPr>
        <w:tab/>
      </w:r>
      <w:r>
        <w:rPr>
          <w:rFonts w:ascii="Arial" w:hAnsi="Arial" w:cs="Arial"/>
          <w:b/>
          <w:sz w:val="18"/>
          <w:szCs w:val="18"/>
          <w:lang w:val="fr-FR"/>
        </w:rPr>
        <w:tab/>
      </w:r>
      <w:r w:rsidRPr="00AF6BB6">
        <w:rPr>
          <w:rFonts w:ascii="Arial" w:hAnsi="Arial" w:cs="Arial"/>
          <w:bCs/>
          <w:sz w:val="18"/>
          <w:szCs w:val="18"/>
          <w:lang w:val="fr-FR"/>
        </w:rPr>
        <w:t>Tôle galvanisée, laquée ou inox (V2A)</w:t>
      </w:r>
      <w:r w:rsidRPr="00AF6BB6">
        <w:rPr>
          <w:rFonts w:ascii="Arial" w:hAnsi="Arial" w:cs="Arial"/>
          <w:bCs/>
          <w:sz w:val="18"/>
          <w:szCs w:val="18"/>
          <w:lang w:val="fr-FR"/>
        </w:rPr>
        <w:br/>
      </w:r>
      <w:r w:rsidRPr="00AF6BB6">
        <w:rPr>
          <w:rFonts w:ascii="Arial" w:hAnsi="Arial" w:cs="Arial"/>
          <w:bCs/>
          <w:sz w:val="18"/>
          <w:szCs w:val="18"/>
          <w:lang w:val="fr-FR"/>
        </w:rPr>
        <w:tab/>
      </w:r>
      <w:r w:rsidRPr="00AF6BB6">
        <w:rPr>
          <w:rFonts w:ascii="Arial" w:hAnsi="Arial" w:cs="Arial"/>
          <w:bCs/>
          <w:sz w:val="18"/>
          <w:szCs w:val="18"/>
          <w:lang w:val="fr-FR"/>
        </w:rPr>
        <w:tab/>
      </w:r>
      <w:r w:rsidRPr="00AF6BB6">
        <w:rPr>
          <w:rFonts w:ascii="Arial" w:hAnsi="Arial" w:cs="Arial"/>
          <w:bCs/>
          <w:sz w:val="18"/>
          <w:szCs w:val="18"/>
          <w:lang w:val="fr-FR"/>
        </w:rPr>
        <w:t>(Obligatoire pour montage côté froid)</w:t>
      </w:r>
      <w:r w:rsidRPr="00AF6BB6">
        <w:rPr>
          <w:rFonts w:ascii="Arial" w:hAnsi="Arial" w:cs="Arial"/>
          <w:bCs/>
          <w:sz w:val="18"/>
          <w:szCs w:val="18"/>
          <w:lang w:val="fr-FR"/>
        </w:rPr>
        <w:br/>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sidRPr="00AF6BB6">
        <w:rPr>
          <w:rFonts w:ascii="Arial" w:hAnsi="Arial" w:cs="Arial"/>
          <w:b/>
          <w:sz w:val="18"/>
          <w:szCs w:val="18"/>
          <w:lang w:val="fr-FR"/>
        </w:rPr>
        <w:t>1,000 pièce ……………… ………………</w:t>
      </w:r>
    </w:p>
    <w:p w14:paraId="34F70D74" w14:textId="77777777" w:rsidR="00AF6BB6" w:rsidRPr="00AF6BB6" w:rsidRDefault="00AF6BB6" w:rsidP="00AF6BB6">
      <w:pPr>
        <w:autoSpaceDE w:val="0"/>
        <w:autoSpaceDN w:val="0"/>
        <w:adjustRightInd w:val="0"/>
        <w:spacing w:after="0" w:line="240" w:lineRule="auto"/>
        <w:rPr>
          <w:rFonts w:ascii="Arial" w:hAnsi="Arial" w:cs="Arial"/>
          <w:b/>
          <w:sz w:val="18"/>
          <w:szCs w:val="18"/>
          <w:lang w:val="fr-FR"/>
        </w:rPr>
      </w:pPr>
    </w:p>
    <w:p w14:paraId="3159132F" w14:textId="3F3C1E52" w:rsidR="00AF6BB6" w:rsidRDefault="00AF6BB6" w:rsidP="00AF6BB6">
      <w:pPr>
        <w:autoSpaceDE w:val="0"/>
        <w:autoSpaceDN w:val="0"/>
        <w:adjustRightInd w:val="0"/>
        <w:spacing w:after="0" w:line="240" w:lineRule="auto"/>
        <w:rPr>
          <w:rFonts w:ascii="Arial" w:hAnsi="Arial" w:cs="Arial"/>
          <w:b/>
          <w:sz w:val="18"/>
          <w:szCs w:val="18"/>
          <w:lang w:val="fr-FR"/>
        </w:rPr>
      </w:pPr>
      <w:r w:rsidRPr="00AF6BB6">
        <w:rPr>
          <w:rFonts w:ascii="Arial" w:hAnsi="Arial" w:cs="Arial"/>
          <w:b/>
          <w:bCs/>
          <w:sz w:val="18"/>
          <w:szCs w:val="18"/>
          <w:lang w:val="fr-FR"/>
        </w:rPr>
        <w:t>01.01.0030</w:t>
      </w:r>
      <w:r w:rsidRPr="00AF6BB6">
        <w:rPr>
          <w:rFonts w:ascii="Arial" w:hAnsi="Arial" w:cs="Arial"/>
          <w:b/>
          <w:sz w:val="18"/>
          <w:szCs w:val="18"/>
          <w:lang w:val="fr-FR"/>
        </w:rPr>
        <w:t xml:space="preserve"> Cache spirale supérieur comme protection contre la poussière :</w:t>
      </w:r>
      <w:r w:rsidRPr="00AF6BB6">
        <w:rPr>
          <w:rFonts w:ascii="Arial" w:hAnsi="Arial" w:cs="Arial"/>
          <w:b/>
          <w:sz w:val="18"/>
          <w:szCs w:val="18"/>
          <w:lang w:val="fr-FR"/>
        </w:rPr>
        <w:br/>
      </w:r>
      <w:r>
        <w:rPr>
          <w:rFonts w:ascii="Arial" w:hAnsi="Arial" w:cs="Arial"/>
          <w:b/>
          <w:sz w:val="18"/>
          <w:szCs w:val="18"/>
          <w:lang w:val="fr-FR"/>
        </w:rPr>
        <w:tab/>
      </w:r>
      <w:r w:rsidRPr="00AF6BB6">
        <w:rPr>
          <w:rFonts w:ascii="Arial" w:hAnsi="Arial" w:cs="Arial"/>
          <w:bCs/>
          <w:sz w:val="18"/>
          <w:szCs w:val="18"/>
          <w:lang w:val="fr-FR"/>
        </w:rPr>
        <w:t>Tôle galvanisée, laquée ou inox (V2A)</w:t>
      </w:r>
      <w:r w:rsidRPr="00AF6BB6">
        <w:rPr>
          <w:rFonts w:ascii="Arial" w:hAnsi="Arial" w:cs="Arial"/>
          <w:bCs/>
          <w:sz w:val="18"/>
          <w:szCs w:val="18"/>
          <w:lang w:val="fr-FR"/>
        </w:rPr>
        <w:br/>
      </w:r>
      <w:r w:rsidRPr="00AF6BB6">
        <w:rPr>
          <w:rFonts w:ascii="Arial" w:hAnsi="Arial" w:cs="Arial"/>
          <w:bCs/>
          <w:sz w:val="18"/>
          <w:szCs w:val="18"/>
          <w:lang w:val="fr-FR"/>
        </w:rPr>
        <w:tab/>
      </w:r>
      <w:r w:rsidRPr="00AF6BB6">
        <w:rPr>
          <w:rFonts w:ascii="Arial" w:hAnsi="Arial" w:cs="Arial"/>
          <w:bCs/>
          <w:sz w:val="18"/>
          <w:szCs w:val="18"/>
          <w:lang w:val="fr-FR"/>
        </w:rPr>
        <w:t>(Non disponible pour montage côté froid)</w:t>
      </w:r>
      <w:r w:rsidRPr="00AF6BB6">
        <w:rPr>
          <w:rFonts w:ascii="Arial" w:hAnsi="Arial" w:cs="Arial"/>
          <w:bCs/>
          <w:sz w:val="18"/>
          <w:szCs w:val="18"/>
          <w:lang w:val="fr-FR"/>
        </w:rPr>
        <w:br/>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sidRPr="00AF6BB6">
        <w:rPr>
          <w:rFonts w:ascii="Arial" w:hAnsi="Arial" w:cs="Arial"/>
          <w:b/>
          <w:sz w:val="18"/>
          <w:szCs w:val="18"/>
          <w:lang w:val="fr-FR"/>
        </w:rPr>
        <w:t>1,000 pièce ……………… ………………</w:t>
      </w:r>
    </w:p>
    <w:p w14:paraId="17F20140" w14:textId="77777777" w:rsidR="00AF6BB6" w:rsidRPr="00AF6BB6" w:rsidRDefault="00AF6BB6" w:rsidP="00AF6BB6">
      <w:pPr>
        <w:autoSpaceDE w:val="0"/>
        <w:autoSpaceDN w:val="0"/>
        <w:adjustRightInd w:val="0"/>
        <w:spacing w:after="0" w:line="240" w:lineRule="auto"/>
        <w:rPr>
          <w:rFonts w:ascii="Arial" w:hAnsi="Arial" w:cs="Arial"/>
          <w:b/>
          <w:sz w:val="18"/>
          <w:szCs w:val="18"/>
          <w:lang w:val="fr-FR"/>
        </w:rPr>
      </w:pPr>
    </w:p>
    <w:p w14:paraId="4141AF4A" w14:textId="15F1FCBD" w:rsidR="00AF6BB6" w:rsidRPr="00AF6BB6" w:rsidRDefault="00AF6BB6" w:rsidP="00AF6BB6">
      <w:pPr>
        <w:autoSpaceDE w:val="0"/>
        <w:autoSpaceDN w:val="0"/>
        <w:adjustRightInd w:val="0"/>
        <w:spacing w:after="0" w:line="240" w:lineRule="auto"/>
        <w:rPr>
          <w:rFonts w:ascii="Arial" w:hAnsi="Arial" w:cs="Arial"/>
          <w:b/>
          <w:sz w:val="18"/>
          <w:szCs w:val="18"/>
          <w:lang w:val="fr-FR"/>
        </w:rPr>
      </w:pPr>
      <w:r w:rsidRPr="00AF6BB6">
        <w:rPr>
          <w:rFonts w:ascii="Arial" w:hAnsi="Arial" w:cs="Arial"/>
          <w:b/>
          <w:bCs/>
          <w:sz w:val="18"/>
          <w:szCs w:val="18"/>
          <w:lang w:val="fr-FR"/>
        </w:rPr>
        <w:t>01.01.0040</w:t>
      </w:r>
      <w:r w:rsidRPr="00AF6BB6">
        <w:rPr>
          <w:rFonts w:ascii="Arial" w:hAnsi="Arial" w:cs="Arial"/>
          <w:b/>
          <w:sz w:val="18"/>
          <w:szCs w:val="18"/>
          <w:lang w:val="fr-FR"/>
        </w:rPr>
        <w:t xml:space="preserve"> Sécurité :</w:t>
      </w:r>
      <w:r w:rsidRPr="00AF6BB6">
        <w:rPr>
          <w:rFonts w:ascii="Arial" w:hAnsi="Arial" w:cs="Arial"/>
          <w:b/>
          <w:sz w:val="18"/>
          <w:szCs w:val="18"/>
          <w:lang w:val="fr-FR"/>
        </w:rPr>
        <w:br/>
      </w:r>
      <w:r>
        <w:rPr>
          <w:rFonts w:ascii="Arial" w:hAnsi="Arial" w:cs="Arial"/>
          <w:b/>
          <w:sz w:val="18"/>
          <w:szCs w:val="18"/>
          <w:lang w:val="fr-FR"/>
        </w:rPr>
        <w:tab/>
      </w:r>
      <w:r w:rsidRPr="00AF6BB6">
        <w:rPr>
          <w:rFonts w:ascii="Arial" w:hAnsi="Arial" w:cs="Arial"/>
          <w:bCs/>
          <w:sz w:val="18"/>
          <w:szCs w:val="18"/>
          <w:lang w:val="fr-FR"/>
        </w:rPr>
        <w:t>Barrière lumineuse chambre froide</w:t>
      </w:r>
      <w:r w:rsidRPr="00AF6BB6">
        <w:rPr>
          <w:rFonts w:ascii="Arial" w:hAnsi="Arial" w:cs="Arial"/>
          <w:bCs/>
          <w:sz w:val="18"/>
          <w:szCs w:val="18"/>
          <w:lang w:val="fr-FR"/>
        </w:rPr>
        <w:br/>
      </w:r>
      <w:r w:rsidRPr="00AF6BB6">
        <w:rPr>
          <w:rFonts w:ascii="Arial" w:hAnsi="Arial" w:cs="Arial"/>
          <w:bCs/>
          <w:sz w:val="18"/>
          <w:szCs w:val="18"/>
          <w:lang w:val="fr-FR"/>
        </w:rPr>
        <w:tab/>
      </w:r>
      <w:r w:rsidRPr="00AF6BB6">
        <w:rPr>
          <w:rFonts w:ascii="Arial" w:hAnsi="Arial" w:cs="Arial"/>
          <w:bCs/>
          <w:sz w:val="18"/>
          <w:szCs w:val="18"/>
          <w:lang w:val="fr-FR"/>
        </w:rPr>
        <w:t>Deux pièces obligatoires pour montage côté froid,</w:t>
      </w:r>
      <w:r w:rsidRPr="00AF6BB6">
        <w:rPr>
          <w:rFonts w:ascii="Arial" w:hAnsi="Arial" w:cs="Arial"/>
          <w:bCs/>
          <w:sz w:val="18"/>
          <w:szCs w:val="18"/>
          <w:lang w:val="fr-FR"/>
        </w:rPr>
        <w:br/>
      </w:r>
      <w:r w:rsidRPr="00AF6BB6">
        <w:rPr>
          <w:rFonts w:ascii="Arial" w:hAnsi="Arial" w:cs="Arial"/>
          <w:bCs/>
          <w:sz w:val="18"/>
          <w:szCs w:val="18"/>
          <w:lang w:val="fr-FR"/>
        </w:rPr>
        <w:tab/>
      </w:r>
      <w:r w:rsidRPr="00AF6BB6">
        <w:rPr>
          <w:rFonts w:ascii="Arial" w:hAnsi="Arial" w:cs="Arial"/>
          <w:bCs/>
          <w:sz w:val="18"/>
          <w:szCs w:val="18"/>
          <w:lang w:val="fr-FR"/>
        </w:rPr>
        <w:t>en remplacement de la grille lumineuse TLG</w:t>
      </w:r>
      <w:r w:rsidRPr="00AF6BB6">
        <w:rPr>
          <w:rFonts w:ascii="Arial" w:hAnsi="Arial" w:cs="Arial"/>
          <w:b/>
          <w:sz w:val="18"/>
          <w:szCs w:val="18"/>
          <w:lang w:val="fr-FR"/>
        </w:rPr>
        <w:br/>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sidRPr="00AF6BB6">
        <w:rPr>
          <w:rFonts w:ascii="Arial" w:hAnsi="Arial" w:cs="Arial"/>
          <w:b/>
          <w:sz w:val="18"/>
          <w:szCs w:val="18"/>
          <w:lang w:val="fr-FR"/>
        </w:rPr>
        <w:t>1,000 pièce ……………… ………………</w:t>
      </w:r>
    </w:p>
    <w:p w14:paraId="7810018E" w14:textId="77777777" w:rsidR="00AF6BB6" w:rsidRDefault="00AF6BB6" w:rsidP="00AF6BB6">
      <w:pPr>
        <w:autoSpaceDE w:val="0"/>
        <w:autoSpaceDN w:val="0"/>
        <w:adjustRightInd w:val="0"/>
        <w:spacing w:after="0" w:line="240" w:lineRule="auto"/>
        <w:rPr>
          <w:rFonts w:ascii="Arial" w:hAnsi="Arial" w:cs="Arial"/>
          <w:b/>
          <w:bCs/>
          <w:sz w:val="18"/>
          <w:szCs w:val="18"/>
          <w:lang w:val="fr-FR"/>
        </w:rPr>
      </w:pPr>
    </w:p>
    <w:p w14:paraId="0FEE9316" w14:textId="6D5AD712" w:rsidR="00AF6BB6" w:rsidRPr="00AF6BB6" w:rsidRDefault="00AF6BB6" w:rsidP="00AF6BB6">
      <w:pPr>
        <w:autoSpaceDE w:val="0"/>
        <w:autoSpaceDN w:val="0"/>
        <w:adjustRightInd w:val="0"/>
        <w:spacing w:after="0" w:line="240" w:lineRule="auto"/>
        <w:rPr>
          <w:rFonts w:ascii="Arial" w:hAnsi="Arial" w:cs="Arial"/>
          <w:b/>
          <w:sz w:val="18"/>
          <w:szCs w:val="18"/>
          <w:lang w:val="fr-FR"/>
        </w:rPr>
      </w:pPr>
      <w:r w:rsidRPr="00AF6BB6">
        <w:rPr>
          <w:rFonts w:ascii="Arial" w:hAnsi="Arial" w:cs="Arial"/>
          <w:b/>
          <w:bCs/>
          <w:sz w:val="18"/>
          <w:szCs w:val="18"/>
          <w:lang w:val="fr-FR"/>
        </w:rPr>
        <w:t>01.01.0060</w:t>
      </w:r>
      <w:r w:rsidRPr="00AF6BB6">
        <w:rPr>
          <w:rFonts w:ascii="Arial" w:hAnsi="Arial" w:cs="Arial"/>
          <w:b/>
          <w:sz w:val="18"/>
          <w:szCs w:val="18"/>
          <w:lang w:val="fr-FR"/>
        </w:rPr>
        <w:t xml:space="preserve"> Peinture poudre</w:t>
      </w:r>
      <w:r w:rsidRPr="00AF6BB6">
        <w:rPr>
          <w:rFonts w:ascii="Arial" w:hAnsi="Arial" w:cs="Arial"/>
          <w:b/>
          <w:sz w:val="18"/>
          <w:szCs w:val="18"/>
          <w:lang w:val="fr-FR"/>
        </w:rPr>
        <w:br/>
      </w:r>
      <w:r>
        <w:rPr>
          <w:rFonts w:ascii="Arial" w:hAnsi="Arial" w:cs="Arial"/>
          <w:b/>
          <w:sz w:val="18"/>
          <w:szCs w:val="18"/>
          <w:lang w:val="fr-FR"/>
        </w:rPr>
        <w:tab/>
      </w:r>
      <w:r w:rsidRPr="00AF6BB6">
        <w:rPr>
          <w:rFonts w:ascii="Arial" w:hAnsi="Arial" w:cs="Arial"/>
          <w:bCs/>
          <w:sz w:val="18"/>
          <w:szCs w:val="18"/>
          <w:lang w:val="fr-FR"/>
        </w:rPr>
        <w:t>Toutes les parties visibles en acier selon RAL</w:t>
      </w:r>
      <w:r w:rsidRPr="00AF6BB6">
        <w:rPr>
          <w:rFonts w:ascii="Arial" w:hAnsi="Arial" w:cs="Arial"/>
          <w:bCs/>
          <w:sz w:val="18"/>
          <w:szCs w:val="18"/>
          <w:lang w:val="fr-FR"/>
        </w:rPr>
        <w:br/>
      </w:r>
      <w:r w:rsidRPr="00AF6BB6">
        <w:rPr>
          <w:rFonts w:ascii="Arial" w:hAnsi="Arial" w:cs="Arial"/>
          <w:bCs/>
          <w:sz w:val="18"/>
          <w:szCs w:val="18"/>
          <w:lang w:val="fr-FR"/>
        </w:rPr>
        <w:tab/>
      </w:r>
      <w:r w:rsidRPr="00AF6BB6">
        <w:rPr>
          <w:rFonts w:ascii="Arial" w:hAnsi="Arial" w:cs="Arial"/>
          <w:bCs/>
          <w:sz w:val="18"/>
          <w:szCs w:val="18"/>
          <w:lang w:val="fr-FR"/>
        </w:rPr>
        <w:t>(Sauf couleurs perlées ou fluorescentes)</w:t>
      </w:r>
      <w:r w:rsidRPr="00AF6BB6">
        <w:rPr>
          <w:rFonts w:ascii="Arial" w:hAnsi="Arial" w:cs="Arial"/>
          <w:b/>
          <w:sz w:val="18"/>
          <w:szCs w:val="18"/>
          <w:lang w:val="fr-FR"/>
        </w:rPr>
        <w:br/>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sidRPr="00AF6BB6">
        <w:rPr>
          <w:rFonts w:ascii="Arial" w:hAnsi="Arial" w:cs="Arial"/>
          <w:b/>
          <w:sz w:val="18"/>
          <w:szCs w:val="18"/>
          <w:lang w:val="fr-FR"/>
        </w:rPr>
        <w:t>1,000 pièce ……………… ………………</w:t>
      </w:r>
    </w:p>
    <w:p w14:paraId="193470E9" w14:textId="77777777" w:rsidR="00AF6BB6" w:rsidRDefault="00AF6BB6" w:rsidP="00AF6BB6">
      <w:pPr>
        <w:autoSpaceDE w:val="0"/>
        <w:autoSpaceDN w:val="0"/>
        <w:adjustRightInd w:val="0"/>
        <w:spacing w:after="0" w:line="240" w:lineRule="auto"/>
        <w:rPr>
          <w:rFonts w:ascii="Arial" w:hAnsi="Arial" w:cs="Arial"/>
          <w:b/>
          <w:bCs/>
          <w:sz w:val="18"/>
          <w:szCs w:val="18"/>
          <w:lang w:val="fr-FR"/>
        </w:rPr>
      </w:pPr>
    </w:p>
    <w:p w14:paraId="4E8D675E" w14:textId="29379243" w:rsidR="00AF6BB6" w:rsidRPr="00AF6BB6" w:rsidRDefault="00AF6BB6" w:rsidP="00AF6BB6">
      <w:pPr>
        <w:autoSpaceDE w:val="0"/>
        <w:autoSpaceDN w:val="0"/>
        <w:adjustRightInd w:val="0"/>
        <w:spacing w:after="0" w:line="240" w:lineRule="auto"/>
        <w:rPr>
          <w:rFonts w:ascii="Arial" w:hAnsi="Arial" w:cs="Arial"/>
          <w:b/>
          <w:sz w:val="18"/>
          <w:szCs w:val="18"/>
          <w:lang w:val="fr-FR"/>
        </w:rPr>
      </w:pPr>
      <w:r w:rsidRPr="00AF6BB6">
        <w:rPr>
          <w:rFonts w:ascii="Arial" w:hAnsi="Arial" w:cs="Arial"/>
          <w:b/>
          <w:bCs/>
          <w:sz w:val="18"/>
          <w:szCs w:val="18"/>
          <w:lang w:val="fr-FR"/>
        </w:rPr>
        <w:t>01.01.0070</w:t>
      </w:r>
      <w:r w:rsidRPr="00AF6BB6">
        <w:rPr>
          <w:rFonts w:ascii="Arial" w:hAnsi="Arial" w:cs="Arial"/>
          <w:b/>
          <w:sz w:val="18"/>
          <w:szCs w:val="18"/>
          <w:lang w:val="fr-FR"/>
        </w:rPr>
        <w:t xml:space="preserve"> Exécution en inox</w:t>
      </w:r>
      <w:r w:rsidRPr="00AF6BB6">
        <w:rPr>
          <w:rFonts w:ascii="Arial" w:hAnsi="Arial" w:cs="Arial"/>
          <w:b/>
          <w:sz w:val="18"/>
          <w:szCs w:val="18"/>
          <w:lang w:val="fr-FR"/>
        </w:rPr>
        <w:br/>
      </w:r>
      <w:r>
        <w:rPr>
          <w:rFonts w:ascii="Arial" w:hAnsi="Arial" w:cs="Arial"/>
          <w:b/>
          <w:sz w:val="18"/>
          <w:szCs w:val="18"/>
          <w:lang w:val="fr-FR"/>
        </w:rPr>
        <w:tab/>
      </w:r>
      <w:r w:rsidRPr="00AF6BB6">
        <w:rPr>
          <w:rFonts w:ascii="Arial" w:hAnsi="Arial" w:cs="Arial"/>
          <w:bCs/>
          <w:sz w:val="18"/>
          <w:szCs w:val="18"/>
          <w:lang w:val="fr-FR"/>
        </w:rPr>
        <w:t>Toutes les pièces visibles en tôle inox (V2A)</w:t>
      </w:r>
      <w:r w:rsidRPr="00AF6BB6">
        <w:rPr>
          <w:rFonts w:ascii="Arial" w:hAnsi="Arial" w:cs="Arial"/>
          <w:bCs/>
          <w:sz w:val="18"/>
          <w:szCs w:val="18"/>
          <w:lang w:val="fr-FR"/>
        </w:rPr>
        <w:br/>
      </w:r>
      <w:r w:rsidRPr="00AF6BB6">
        <w:rPr>
          <w:rFonts w:ascii="Arial" w:hAnsi="Arial" w:cs="Arial"/>
          <w:bCs/>
          <w:sz w:val="18"/>
          <w:szCs w:val="18"/>
          <w:lang w:val="fr-FR"/>
        </w:rPr>
        <w:tab/>
      </w:r>
      <w:r w:rsidRPr="00AF6BB6">
        <w:rPr>
          <w:rFonts w:ascii="Arial" w:hAnsi="Arial" w:cs="Arial"/>
          <w:bCs/>
          <w:sz w:val="18"/>
          <w:szCs w:val="18"/>
          <w:lang w:val="fr-FR"/>
        </w:rPr>
        <w:t>Inclut les roulements des galets de guidage et de roulement en V2A</w:t>
      </w:r>
      <w:r w:rsidRPr="00AF6BB6">
        <w:rPr>
          <w:rFonts w:ascii="Arial" w:hAnsi="Arial" w:cs="Arial"/>
          <w:bCs/>
          <w:sz w:val="18"/>
          <w:szCs w:val="18"/>
          <w:lang w:val="fr-FR"/>
        </w:rPr>
        <w:br/>
      </w:r>
      <w:r w:rsidRPr="00AF6BB6">
        <w:rPr>
          <w:rFonts w:ascii="Arial" w:hAnsi="Arial" w:cs="Arial"/>
          <w:bCs/>
          <w:sz w:val="18"/>
          <w:szCs w:val="18"/>
          <w:lang w:val="fr-FR"/>
        </w:rPr>
        <w:tab/>
      </w:r>
      <w:r w:rsidRPr="00AF6BB6">
        <w:rPr>
          <w:rFonts w:ascii="Arial" w:hAnsi="Arial" w:cs="Arial"/>
          <w:bCs/>
          <w:sz w:val="18"/>
          <w:szCs w:val="18"/>
          <w:lang w:val="fr-FR"/>
        </w:rPr>
        <w:t>(Les petites pièces dans le châssis ne sont pas en inox)</w:t>
      </w:r>
      <w:r w:rsidRPr="00AF6BB6">
        <w:rPr>
          <w:rFonts w:ascii="Arial" w:hAnsi="Arial" w:cs="Arial"/>
          <w:b/>
          <w:sz w:val="18"/>
          <w:szCs w:val="18"/>
          <w:lang w:val="fr-FR"/>
        </w:rPr>
        <w:br/>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sidRPr="00AF6BB6">
        <w:rPr>
          <w:rFonts w:ascii="Arial" w:hAnsi="Arial" w:cs="Arial"/>
          <w:b/>
          <w:sz w:val="18"/>
          <w:szCs w:val="18"/>
          <w:lang w:val="fr-FR"/>
        </w:rPr>
        <w:t>1,000 pièce ……………… ………………</w:t>
      </w:r>
    </w:p>
    <w:p w14:paraId="21C359B7" w14:textId="67E37FCB" w:rsidR="00AF6BB6" w:rsidRPr="00AF6BB6" w:rsidRDefault="00AF6BB6" w:rsidP="00AF6BB6">
      <w:pPr>
        <w:autoSpaceDE w:val="0"/>
        <w:autoSpaceDN w:val="0"/>
        <w:adjustRightInd w:val="0"/>
        <w:spacing w:after="0" w:line="240" w:lineRule="auto"/>
        <w:rPr>
          <w:rFonts w:ascii="Arial" w:hAnsi="Arial" w:cs="Arial"/>
          <w:b/>
          <w:sz w:val="18"/>
          <w:szCs w:val="18"/>
          <w:lang w:val="fr-FR"/>
        </w:rPr>
      </w:pPr>
      <w:r w:rsidRPr="00AF6BB6">
        <w:rPr>
          <w:rFonts w:ascii="Arial" w:hAnsi="Arial" w:cs="Arial"/>
          <w:b/>
          <w:bCs/>
          <w:sz w:val="18"/>
          <w:szCs w:val="18"/>
          <w:lang w:val="fr-FR"/>
        </w:rPr>
        <w:t>01.01.0080</w:t>
      </w:r>
      <w:r w:rsidRPr="00AF6BB6">
        <w:rPr>
          <w:rFonts w:ascii="Arial" w:hAnsi="Arial" w:cs="Arial"/>
          <w:b/>
          <w:sz w:val="18"/>
          <w:szCs w:val="18"/>
          <w:lang w:val="fr-FR"/>
        </w:rPr>
        <w:t xml:space="preserve"> Peinture des lames (battant de porte)</w:t>
      </w:r>
      <w:r w:rsidRPr="00AF6BB6">
        <w:rPr>
          <w:rFonts w:ascii="Arial" w:hAnsi="Arial" w:cs="Arial"/>
          <w:b/>
          <w:sz w:val="18"/>
          <w:szCs w:val="18"/>
          <w:lang w:val="fr-FR"/>
        </w:rPr>
        <w:br/>
      </w:r>
      <w:r>
        <w:rPr>
          <w:rFonts w:ascii="Arial" w:hAnsi="Arial" w:cs="Arial"/>
          <w:b/>
          <w:sz w:val="18"/>
          <w:szCs w:val="18"/>
          <w:lang w:val="fr-FR"/>
        </w:rPr>
        <w:tab/>
      </w:r>
      <w:r w:rsidRPr="00AF6BB6">
        <w:rPr>
          <w:rFonts w:ascii="Arial" w:hAnsi="Arial" w:cs="Arial"/>
          <w:bCs/>
          <w:sz w:val="18"/>
          <w:szCs w:val="18"/>
          <w:lang w:val="fr-FR"/>
        </w:rPr>
        <w:t>Selon RAL (sauf couleurs perlées ou fluorescentes)</w:t>
      </w:r>
      <w:r w:rsidRPr="00AF6BB6">
        <w:rPr>
          <w:rFonts w:ascii="Arial" w:hAnsi="Arial" w:cs="Arial"/>
          <w:bCs/>
          <w:sz w:val="18"/>
          <w:szCs w:val="18"/>
          <w:lang w:val="fr-FR"/>
        </w:rPr>
        <w:br/>
      </w:r>
      <w:r w:rsidRPr="00AF6BB6">
        <w:rPr>
          <w:rFonts w:ascii="Arial" w:hAnsi="Arial" w:cs="Arial"/>
          <w:bCs/>
          <w:sz w:val="18"/>
          <w:szCs w:val="18"/>
          <w:lang w:val="fr-FR"/>
        </w:rPr>
        <w:tab/>
      </w:r>
      <w:r w:rsidRPr="00AF6BB6">
        <w:rPr>
          <w:rFonts w:ascii="Arial" w:hAnsi="Arial" w:cs="Arial"/>
          <w:bCs/>
          <w:sz w:val="18"/>
          <w:szCs w:val="18"/>
          <w:lang w:val="fr-FR"/>
        </w:rPr>
        <w:t>Charnière non peinte</w:t>
      </w:r>
      <w:r w:rsidRPr="00AF6BB6">
        <w:rPr>
          <w:rFonts w:ascii="Arial" w:hAnsi="Arial" w:cs="Arial"/>
          <w:bCs/>
          <w:sz w:val="18"/>
          <w:szCs w:val="18"/>
          <w:lang w:val="fr-FR"/>
        </w:rPr>
        <w:br/>
      </w:r>
      <w:r w:rsidRPr="00AF6BB6">
        <w:rPr>
          <w:rFonts w:ascii="Arial" w:hAnsi="Arial" w:cs="Arial"/>
          <w:bCs/>
          <w:sz w:val="18"/>
          <w:szCs w:val="18"/>
          <w:lang w:val="fr-FR"/>
        </w:rPr>
        <w:tab/>
      </w:r>
      <w:r w:rsidRPr="00AF6BB6">
        <w:rPr>
          <w:rFonts w:ascii="Arial" w:hAnsi="Arial" w:cs="Arial"/>
          <w:bCs/>
          <w:sz w:val="18"/>
          <w:szCs w:val="18"/>
          <w:lang w:val="fr-FR"/>
        </w:rPr>
        <w:t>Attention : différences de couleur possibles entre aluminium et acier même avec le même RAL</w:t>
      </w:r>
      <w:r w:rsidRPr="00AF6BB6">
        <w:rPr>
          <w:rFonts w:ascii="Arial" w:hAnsi="Arial" w:cs="Arial"/>
          <w:b/>
          <w:sz w:val="18"/>
          <w:szCs w:val="18"/>
          <w:lang w:val="fr-FR"/>
        </w:rPr>
        <w:br/>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sidRPr="00AF6BB6">
        <w:rPr>
          <w:rFonts w:ascii="Arial" w:hAnsi="Arial" w:cs="Arial"/>
          <w:b/>
          <w:sz w:val="18"/>
          <w:szCs w:val="18"/>
          <w:lang w:val="fr-FR"/>
        </w:rPr>
        <w:t>1,000 pièce ……………… ………………</w:t>
      </w:r>
    </w:p>
    <w:p w14:paraId="2AC3A0C2" w14:textId="77777777" w:rsidR="00AF6BB6" w:rsidRDefault="00AF6BB6" w:rsidP="00AF6BB6">
      <w:pPr>
        <w:autoSpaceDE w:val="0"/>
        <w:autoSpaceDN w:val="0"/>
        <w:adjustRightInd w:val="0"/>
        <w:spacing w:after="0" w:line="240" w:lineRule="auto"/>
        <w:rPr>
          <w:rFonts w:ascii="Arial" w:hAnsi="Arial" w:cs="Arial"/>
          <w:b/>
          <w:bCs/>
          <w:sz w:val="18"/>
          <w:szCs w:val="18"/>
          <w:lang w:val="fr-FR"/>
        </w:rPr>
      </w:pPr>
    </w:p>
    <w:p w14:paraId="5E558FC7" w14:textId="1F53B6A5" w:rsidR="00AF6BB6" w:rsidRPr="00AF6BB6" w:rsidRDefault="00AF6BB6" w:rsidP="00AF6BB6">
      <w:pPr>
        <w:autoSpaceDE w:val="0"/>
        <w:autoSpaceDN w:val="0"/>
        <w:adjustRightInd w:val="0"/>
        <w:spacing w:after="0" w:line="240" w:lineRule="auto"/>
        <w:rPr>
          <w:rFonts w:ascii="Arial" w:hAnsi="Arial" w:cs="Arial"/>
          <w:b/>
          <w:sz w:val="18"/>
          <w:szCs w:val="18"/>
          <w:lang w:val="fr-FR"/>
        </w:rPr>
      </w:pPr>
      <w:r w:rsidRPr="00AF6BB6">
        <w:rPr>
          <w:rFonts w:ascii="Arial" w:hAnsi="Arial" w:cs="Arial"/>
          <w:b/>
          <w:bCs/>
          <w:sz w:val="18"/>
          <w:szCs w:val="18"/>
          <w:lang w:val="fr-FR"/>
        </w:rPr>
        <w:t>01.01.0090</w:t>
      </w:r>
      <w:r w:rsidRPr="00AF6BB6">
        <w:rPr>
          <w:rFonts w:ascii="Arial" w:hAnsi="Arial" w:cs="Arial"/>
          <w:b/>
          <w:sz w:val="18"/>
          <w:szCs w:val="18"/>
          <w:lang w:val="fr-FR"/>
        </w:rPr>
        <w:t xml:space="preserve"> Chauffage pour moteur d’entraînement</w:t>
      </w:r>
      <w:r w:rsidRPr="00AF6BB6">
        <w:rPr>
          <w:rFonts w:ascii="Arial" w:hAnsi="Arial" w:cs="Arial"/>
          <w:b/>
          <w:sz w:val="18"/>
          <w:szCs w:val="18"/>
          <w:lang w:val="fr-FR"/>
        </w:rPr>
        <w:br/>
      </w:r>
      <w:r>
        <w:rPr>
          <w:rFonts w:ascii="Arial" w:hAnsi="Arial" w:cs="Arial"/>
          <w:b/>
          <w:sz w:val="18"/>
          <w:szCs w:val="18"/>
          <w:lang w:val="fr-FR"/>
        </w:rPr>
        <w:tab/>
      </w:r>
      <w:r w:rsidRPr="00AF6BB6">
        <w:rPr>
          <w:rFonts w:ascii="Arial" w:hAnsi="Arial" w:cs="Arial"/>
          <w:bCs/>
          <w:sz w:val="18"/>
          <w:szCs w:val="18"/>
          <w:lang w:val="fr-FR"/>
        </w:rPr>
        <w:t>(Obligatoire pour montage côté froid)</w:t>
      </w:r>
      <w:r w:rsidRPr="00AF6BB6">
        <w:rPr>
          <w:rFonts w:ascii="Arial" w:hAnsi="Arial" w:cs="Arial"/>
          <w:bCs/>
          <w:sz w:val="18"/>
          <w:szCs w:val="18"/>
          <w:lang w:val="fr-FR"/>
        </w:rPr>
        <w:br/>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sidRPr="00AF6BB6">
        <w:rPr>
          <w:rFonts w:ascii="Arial" w:hAnsi="Arial" w:cs="Arial"/>
          <w:b/>
          <w:sz w:val="18"/>
          <w:szCs w:val="18"/>
          <w:lang w:val="fr-FR"/>
        </w:rPr>
        <w:t>1,000 pièce ……………… ………………</w:t>
      </w:r>
    </w:p>
    <w:p w14:paraId="36A4F1EA" w14:textId="77777777" w:rsidR="00AF6BB6" w:rsidRDefault="00AF6BB6" w:rsidP="00AF6BB6">
      <w:pPr>
        <w:autoSpaceDE w:val="0"/>
        <w:autoSpaceDN w:val="0"/>
        <w:adjustRightInd w:val="0"/>
        <w:spacing w:after="0" w:line="240" w:lineRule="auto"/>
        <w:rPr>
          <w:rFonts w:ascii="Arial" w:hAnsi="Arial" w:cs="Arial"/>
          <w:b/>
          <w:bCs/>
          <w:sz w:val="18"/>
          <w:szCs w:val="18"/>
          <w:lang w:val="fr-FR"/>
        </w:rPr>
      </w:pPr>
    </w:p>
    <w:p w14:paraId="1379BE61" w14:textId="1B5797DA" w:rsidR="00AF6BB6" w:rsidRPr="00AF6BB6" w:rsidRDefault="00AF6BB6" w:rsidP="00AF6BB6">
      <w:pPr>
        <w:autoSpaceDE w:val="0"/>
        <w:autoSpaceDN w:val="0"/>
        <w:adjustRightInd w:val="0"/>
        <w:spacing w:after="0" w:line="240" w:lineRule="auto"/>
        <w:rPr>
          <w:rFonts w:ascii="Arial" w:hAnsi="Arial" w:cs="Arial"/>
          <w:b/>
          <w:sz w:val="18"/>
          <w:szCs w:val="18"/>
          <w:lang w:val="fr-FR"/>
        </w:rPr>
      </w:pPr>
      <w:r w:rsidRPr="00AF6BB6">
        <w:rPr>
          <w:rFonts w:ascii="Arial" w:hAnsi="Arial" w:cs="Arial"/>
          <w:b/>
          <w:bCs/>
          <w:sz w:val="18"/>
          <w:szCs w:val="18"/>
          <w:lang w:val="fr-FR"/>
        </w:rPr>
        <w:t>01.01.0100</w:t>
      </w:r>
      <w:r w:rsidRPr="00AF6BB6">
        <w:rPr>
          <w:rFonts w:ascii="Arial" w:hAnsi="Arial" w:cs="Arial"/>
          <w:b/>
          <w:sz w:val="18"/>
          <w:szCs w:val="18"/>
          <w:lang w:val="fr-FR"/>
        </w:rPr>
        <w:t xml:space="preserve"> Chauffage coffret électrique</w:t>
      </w:r>
      <w:r w:rsidRPr="00AF6BB6">
        <w:rPr>
          <w:rFonts w:ascii="Arial" w:hAnsi="Arial" w:cs="Arial"/>
          <w:b/>
          <w:sz w:val="18"/>
          <w:szCs w:val="18"/>
          <w:lang w:val="fr-FR"/>
        </w:rPr>
        <w:br/>
      </w:r>
      <w:r>
        <w:rPr>
          <w:rFonts w:ascii="Arial" w:hAnsi="Arial" w:cs="Arial"/>
          <w:b/>
          <w:sz w:val="18"/>
          <w:szCs w:val="18"/>
          <w:lang w:val="fr-FR"/>
        </w:rPr>
        <w:tab/>
      </w:r>
      <w:r w:rsidRPr="00AF6BB6">
        <w:rPr>
          <w:rFonts w:ascii="Arial" w:hAnsi="Arial" w:cs="Arial"/>
          <w:bCs/>
          <w:sz w:val="18"/>
          <w:szCs w:val="18"/>
          <w:lang w:val="fr-FR"/>
        </w:rPr>
        <w:t>(Obligatoire sous +0 °C)</w:t>
      </w:r>
      <w:r w:rsidRPr="00AF6BB6">
        <w:rPr>
          <w:rFonts w:ascii="Arial" w:hAnsi="Arial" w:cs="Arial"/>
          <w:b/>
          <w:sz w:val="18"/>
          <w:szCs w:val="18"/>
          <w:lang w:val="fr-FR"/>
        </w:rPr>
        <w:br/>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sidRPr="00AF6BB6">
        <w:rPr>
          <w:rFonts w:ascii="Arial" w:hAnsi="Arial" w:cs="Arial"/>
          <w:b/>
          <w:sz w:val="18"/>
          <w:szCs w:val="18"/>
          <w:lang w:val="fr-FR"/>
        </w:rPr>
        <w:t>1,000 pièce ……………… ………………</w:t>
      </w:r>
    </w:p>
    <w:p w14:paraId="0212AA72" w14:textId="77777777" w:rsidR="00AF6BB6" w:rsidRDefault="00AF6BB6" w:rsidP="00AF6BB6">
      <w:pPr>
        <w:autoSpaceDE w:val="0"/>
        <w:autoSpaceDN w:val="0"/>
        <w:adjustRightInd w:val="0"/>
        <w:spacing w:after="0" w:line="240" w:lineRule="auto"/>
        <w:rPr>
          <w:rFonts w:ascii="Arial" w:hAnsi="Arial" w:cs="Arial"/>
          <w:b/>
          <w:bCs/>
          <w:sz w:val="18"/>
          <w:szCs w:val="18"/>
          <w:lang w:val="fr-FR"/>
        </w:rPr>
      </w:pPr>
    </w:p>
    <w:p w14:paraId="40895718" w14:textId="08CB9FED" w:rsidR="00AF6BB6" w:rsidRPr="00AF6BB6" w:rsidRDefault="00AF6BB6" w:rsidP="00AF6BB6">
      <w:pPr>
        <w:autoSpaceDE w:val="0"/>
        <w:autoSpaceDN w:val="0"/>
        <w:adjustRightInd w:val="0"/>
        <w:spacing w:after="0" w:line="240" w:lineRule="auto"/>
        <w:rPr>
          <w:rFonts w:ascii="Arial" w:hAnsi="Arial" w:cs="Arial"/>
          <w:b/>
          <w:sz w:val="18"/>
          <w:szCs w:val="18"/>
          <w:lang w:val="fr-FR"/>
        </w:rPr>
      </w:pPr>
      <w:r w:rsidRPr="00AF6BB6">
        <w:rPr>
          <w:rFonts w:ascii="Arial" w:hAnsi="Arial" w:cs="Arial"/>
          <w:b/>
          <w:bCs/>
          <w:sz w:val="18"/>
          <w:szCs w:val="18"/>
          <w:lang w:val="fr-FR"/>
        </w:rPr>
        <w:t>01.01.0120</w:t>
      </w:r>
      <w:r w:rsidRPr="00AF6BB6">
        <w:rPr>
          <w:rFonts w:ascii="Arial" w:hAnsi="Arial" w:cs="Arial"/>
          <w:b/>
          <w:sz w:val="18"/>
          <w:szCs w:val="18"/>
          <w:lang w:val="fr-FR"/>
        </w:rPr>
        <w:t xml:space="preserve"> </w:t>
      </w:r>
      <w:r w:rsidRPr="00AF6BB6">
        <w:rPr>
          <w:rFonts w:ascii="Arial" w:hAnsi="Arial" w:cs="Arial"/>
          <w:bCs/>
          <w:sz w:val="18"/>
          <w:szCs w:val="18"/>
          <w:lang w:val="fr-FR"/>
        </w:rPr>
        <w:t>Couvercle de châssis pivotant</w:t>
      </w:r>
      <w:r w:rsidRPr="00AF6BB6">
        <w:rPr>
          <w:rFonts w:ascii="Arial" w:hAnsi="Arial" w:cs="Arial"/>
          <w:b/>
          <w:sz w:val="18"/>
          <w:szCs w:val="18"/>
          <w:lang w:val="fr-FR"/>
        </w:rPr>
        <w:br/>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sidRPr="00AF6BB6">
        <w:rPr>
          <w:rFonts w:ascii="Arial" w:hAnsi="Arial" w:cs="Arial"/>
          <w:b/>
          <w:sz w:val="18"/>
          <w:szCs w:val="18"/>
          <w:lang w:val="fr-FR"/>
        </w:rPr>
        <w:t>1,000 pièce ……………… ………………</w:t>
      </w:r>
    </w:p>
    <w:p w14:paraId="3A6C9095" w14:textId="77777777" w:rsidR="00AF6BB6" w:rsidRDefault="00AF6BB6" w:rsidP="00AF6BB6">
      <w:pPr>
        <w:autoSpaceDE w:val="0"/>
        <w:autoSpaceDN w:val="0"/>
        <w:adjustRightInd w:val="0"/>
        <w:spacing w:after="0" w:line="240" w:lineRule="auto"/>
        <w:rPr>
          <w:rFonts w:ascii="Arial" w:hAnsi="Arial" w:cs="Arial"/>
          <w:b/>
          <w:bCs/>
          <w:sz w:val="18"/>
          <w:szCs w:val="18"/>
          <w:lang w:val="fr-FR"/>
        </w:rPr>
      </w:pPr>
    </w:p>
    <w:p w14:paraId="6FDF14F9" w14:textId="27928106" w:rsidR="00AF6BB6" w:rsidRPr="00AF6BB6" w:rsidRDefault="00AF6BB6" w:rsidP="00AF6BB6">
      <w:pPr>
        <w:autoSpaceDE w:val="0"/>
        <w:autoSpaceDN w:val="0"/>
        <w:adjustRightInd w:val="0"/>
        <w:spacing w:after="0" w:line="240" w:lineRule="auto"/>
        <w:rPr>
          <w:rFonts w:ascii="Arial" w:hAnsi="Arial" w:cs="Arial"/>
          <w:b/>
          <w:sz w:val="18"/>
          <w:szCs w:val="18"/>
          <w:lang w:val="fr-FR"/>
        </w:rPr>
      </w:pPr>
      <w:r w:rsidRPr="00AF6BB6">
        <w:rPr>
          <w:rFonts w:ascii="Arial" w:hAnsi="Arial" w:cs="Arial"/>
          <w:b/>
          <w:bCs/>
          <w:sz w:val="18"/>
          <w:szCs w:val="18"/>
          <w:lang w:val="fr-FR"/>
        </w:rPr>
        <w:t>01.01.0130</w:t>
      </w:r>
      <w:r w:rsidRPr="00AF6BB6">
        <w:rPr>
          <w:rFonts w:ascii="Arial" w:hAnsi="Arial" w:cs="Arial"/>
          <w:b/>
          <w:sz w:val="18"/>
          <w:szCs w:val="18"/>
          <w:lang w:val="fr-FR"/>
        </w:rPr>
        <w:t xml:space="preserve"> Capteurs d’impulsion :</w:t>
      </w:r>
      <w:r w:rsidRPr="00AF6BB6">
        <w:rPr>
          <w:rFonts w:ascii="Arial" w:hAnsi="Arial" w:cs="Arial"/>
          <w:b/>
          <w:sz w:val="18"/>
          <w:szCs w:val="18"/>
          <w:lang w:val="fr-FR"/>
        </w:rPr>
        <w:br/>
      </w:r>
      <w:r>
        <w:rPr>
          <w:rFonts w:ascii="Arial" w:hAnsi="Arial" w:cs="Arial"/>
          <w:b/>
          <w:sz w:val="18"/>
          <w:szCs w:val="18"/>
          <w:lang w:val="fr-FR"/>
        </w:rPr>
        <w:tab/>
      </w:r>
      <w:r w:rsidRPr="00AF6BB6">
        <w:rPr>
          <w:rFonts w:ascii="Arial" w:hAnsi="Arial" w:cs="Arial"/>
          <w:bCs/>
          <w:sz w:val="18"/>
          <w:szCs w:val="18"/>
          <w:lang w:val="fr-FR"/>
        </w:rPr>
        <w:t>Interrupteur à câble (rouge) pour montage au plafond</w:t>
      </w:r>
      <w:r w:rsidRPr="00AF6BB6">
        <w:rPr>
          <w:rFonts w:ascii="Arial" w:hAnsi="Arial" w:cs="Arial"/>
          <w:b/>
          <w:sz w:val="18"/>
          <w:szCs w:val="18"/>
          <w:lang w:val="fr-FR"/>
        </w:rPr>
        <w:br/>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sidRPr="00AF6BB6">
        <w:rPr>
          <w:rFonts w:ascii="Arial" w:hAnsi="Arial" w:cs="Arial"/>
          <w:b/>
          <w:sz w:val="18"/>
          <w:szCs w:val="18"/>
          <w:lang w:val="fr-FR"/>
        </w:rPr>
        <w:t>1,000 pièce ……………… ………………</w:t>
      </w:r>
    </w:p>
    <w:p w14:paraId="231ADCF4" w14:textId="77777777" w:rsidR="00AF6BB6" w:rsidRDefault="00AF6BB6" w:rsidP="00AF6BB6">
      <w:pPr>
        <w:autoSpaceDE w:val="0"/>
        <w:autoSpaceDN w:val="0"/>
        <w:adjustRightInd w:val="0"/>
        <w:spacing w:after="0" w:line="240" w:lineRule="auto"/>
        <w:rPr>
          <w:rFonts w:ascii="Arial" w:hAnsi="Arial" w:cs="Arial"/>
          <w:b/>
          <w:bCs/>
          <w:sz w:val="18"/>
          <w:szCs w:val="18"/>
          <w:lang w:val="fr-FR"/>
        </w:rPr>
      </w:pPr>
    </w:p>
    <w:p w14:paraId="5C348BD1" w14:textId="2A18B997" w:rsidR="00AF6BB6" w:rsidRPr="00AF6BB6" w:rsidRDefault="00AF6BB6" w:rsidP="00AF6BB6">
      <w:pPr>
        <w:autoSpaceDE w:val="0"/>
        <w:autoSpaceDN w:val="0"/>
        <w:adjustRightInd w:val="0"/>
        <w:spacing w:after="0" w:line="240" w:lineRule="auto"/>
        <w:rPr>
          <w:rFonts w:ascii="Arial" w:hAnsi="Arial" w:cs="Arial"/>
          <w:b/>
          <w:sz w:val="18"/>
          <w:szCs w:val="18"/>
          <w:lang w:val="fr-FR"/>
        </w:rPr>
      </w:pPr>
      <w:r w:rsidRPr="00AF6BB6">
        <w:rPr>
          <w:rFonts w:ascii="Arial" w:hAnsi="Arial" w:cs="Arial"/>
          <w:b/>
          <w:bCs/>
          <w:sz w:val="18"/>
          <w:szCs w:val="18"/>
          <w:lang w:val="fr-FR"/>
        </w:rPr>
        <w:t>01.01.0140</w:t>
      </w:r>
      <w:r w:rsidRPr="00AF6BB6">
        <w:rPr>
          <w:rFonts w:ascii="Arial" w:hAnsi="Arial" w:cs="Arial"/>
          <w:b/>
          <w:sz w:val="18"/>
          <w:szCs w:val="18"/>
          <w:lang w:val="fr-FR"/>
        </w:rPr>
        <w:t xml:space="preserve"> Capteurs d’impulsion :</w:t>
      </w:r>
      <w:r w:rsidRPr="00AF6BB6">
        <w:rPr>
          <w:rFonts w:ascii="Arial" w:hAnsi="Arial" w:cs="Arial"/>
          <w:b/>
          <w:sz w:val="18"/>
          <w:szCs w:val="18"/>
          <w:lang w:val="fr-FR"/>
        </w:rPr>
        <w:br/>
      </w:r>
      <w:r>
        <w:rPr>
          <w:rFonts w:ascii="Arial" w:hAnsi="Arial" w:cs="Arial"/>
          <w:bCs/>
          <w:sz w:val="18"/>
          <w:szCs w:val="18"/>
          <w:lang w:val="fr-FR"/>
        </w:rPr>
        <w:tab/>
      </w:r>
      <w:r w:rsidRPr="00AF6BB6">
        <w:rPr>
          <w:rFonts w:ascii="Arial" w:hAnsi="Arial" w:cs="Arial"/>
          <w:bCs/>
          <w:sz w:val="18"/>
          <w:szCs w:val="18"/>
          <w:lang w:val="fr-FR"/>
        </w:rPr>
        <w:t>Bouton poussoir (tête champignon noir ou rouge)</w:t>
      </w:r>
      <w:r w:rsidRPr="00AF6BB6">
        <w:rPr>
          <w:rFonts w:ascii="Arial" w:hAnsi="Arial" w:cs="Arial"/>
          <w:bCs/>
          <w:sz w:val="18"/>
          <w:szCs w:val="18"/>
          <w:lang w:val="fr-FR"/>
        </w:rPr>
        <w:br/>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sidRPr="00AF6BB6">
        <w:rPr>
          <w:rFonts w:ascii="Arial" w:hAnsi="Arial" w:cs="Arial"/>
          <w:b/>
          <w:sz w:val="18"/>
          <w:szCs w:val="18"/>
          <w:lang w:val="fr-FR"/>
        </w:rPr>
        <w:t>1,000 pièce ……………… ………………</w:t>
      </w:r>
    </w:p>
    <w:p w14:paraId="66E4B866" w14:textId="1847D892" w:rsidR="00AF6BB6" w:rsidRPr="00AF6BB6" w:rsidRDefault="00AF6BB6" w:rsidP="00AF6BB6">
      <w:pPr>
        <w:autoSpaceDE w:val="0"/>
        <w:autoSpaceDN w:val="0"/>
        <w:adjustRightInd w:val="0"/>
        <w:spacing w:after="0" w:line="240" w:lineRule="auto"/>
        <w:rPr>
          <w:rFonts w:ascii="Arial" w:hAnsi="Arial" w:cs="Arial"/>
          <w:b/>
          <w:sz w:val="18"/>
          <w:szCs w:val="18"/>
          <w:lang w:val="fr-FR"/>
        </w:rPr>
      </w:pPr>
      <w:r w:rsidRPr="00AF6BB6">
        <w:rPr>
          <w:rFonts w:ascii="Arial" w:hAnsi="Arial" w:cs="Arial"/>
          <w:b/>
          <w:bCs/>
          <w:sz w:val="18"/>
          <w:szCs w:val="18"/>
          <w:lang w:val="fr-FR"/>
        </w:rPr>
        <w:t>01.01.0150</w:t>
      </w:r>
      <w:r w:rsidRPr="00AF6BB6">
        <w:rPr>
          <w:rFonts w:ascii="Arial" w:hAnsi="Arial" w:cs="Arial"/>
          <w:b/>
          <w:sz w:val="18"/>
          <w:szCs w:val="18"/>
          <w:lang w:val="fr-FR"/>
        </w:rPr>
        <w:t xml:space="preserve"> Capteurs / sécurité :</w:t>
      </w:r>
      <w:r w:rsidRPr="00AF6BB6">
        <w:rPr>
          <w:rFonts w:ascii="Arial" w:hAnsi="Arial" w:cs="Arial"/>
          <w:b/>
          <w:sz w:val="18"/>
          <w:szCs w:val="18"/>
          <w:lang w:val="fr-FR"/>
        </w:rPr>
        <w:br/>
      </w:r>
      <w:r>
        <w:rPr>
          <w:rFonts w:ascii="Arial" w:hAnsi="Arial" w:cs="Arial"/>
          <w:b/>
          <w:sz w:val="18"/>
          <w:szCs w:val="18"/>
          <w:lang w:val="fr-FR"/>
        </w:rPr>
        <w:tab/>
      </w:r>
      <w:r w:rsidRPr="00AF6BB6">
        <w:rPr>
          <w:rFonts w:ascii="Arial" w:hAnsi="Arial" w:cs="Arial"/>
          <w:bCs/>
          <w:sz w:val="18"/>
          <w:szCs w:val="18"/>
          <w:lang w:val="fr-FR"/>
        </w:rPr>
        <w:t>Détecteur de mouvement (radar),</w:t>
      </w:r>
      <w:r w:rsidRPr="00AF6BB6">
        <w:rPr>
          <w:rFonts w:ascii="Arial" w:hAnsi="Arial" w:cs="Arial"/>
          <w:bCs/>
          <w:sz w:val="18"/>
          <w:szCs w:val="18"/>
          <w:lang w:val="fr-FR"/>
        </w:rPr>
        <w:br/>
      </w:r>
      <w:r w:rsidRPr="00AF6BB6">
        <w:rPr>
          <w:rFonts w:ascii="Arial" w:hAnsi="Arial" w:cs="Arial"/>
          <w:bCs/>
          <w:sz w:val="18"/>
          <w:szCs w:val="18"/>
          <w:lang w:val="fr-FR"/>
        </w:rPr>
        <w:tab/>
      </w:r>
      <w:r w:rsidRPr="00AF6BB6">
        <w:rPr>
          <w:rFonts w:ascii="Arial" w:hAnsi="Arial" w:cs="Arial"/>
          <w:bCs/>
          <w:sz w:val="18"/>
          <w:szCs w:val="18"/>
          <w:lang w:val="fr-FR"/>
        </w:rPr>
        <w:t>Portée et direction réglables</w:t>
      </w:r>
      <w:r w:rsidRPr="00AF6BB6">
        <w:rPr>
          <w:rFonts w:ascii="Arial" w:hAnsi="Arial" w:cs="Arial"/>
          <w:bCs/>
          <w:sz w:val="18"/>
          <w:szCs w:val="18"/>
          <w:lang w:val="fr-FR"/>
        </w:rPr>
        <w:br/>
      </w:r>
      <w:r w:rsidRPr="00AF6BB6">
        <w:rPr>
          <w:rFonts w:ascii="Arial" w:hAnsi="Arial" w:cs="Arial"/>
          <w:bCs/>
          <w:sz w:val="18"/>
          <w:szCs w:val="18"/>
          <w:lang w:val="fr-FR"/>
        </w:rPr>
        <w:tab/>
      </w:r>
      <w:r w:rsidRPr="00AF6BB6">
        <w:rPr>
          <w:rFonts w:ascii="Arial" w:hAnsi="Arial" w:cs="Arial"/>
          <w:bCs/>
          <w:sz w:val="18"/>
          <w:szCs w:val="18"/>
          <w:lang w:val="fr-FR"/>
        </w:rPr>
        <w:t>(Comme sécurité, inactif lorsque la porte est fermée)</w:t>
      </w:r>
      <w:r w:rsidRPr="00AF6BB6">
        <w:rPr>
          <w:rFonts w:ascii="Arial" w:hAnsi="Arial" w:cs="Arial"/>
          <w:bCs/>
          <w:sz w:val="18"/>
          <w:szCs w:val="18"/>
          <w:lang w:val="fr-FR"/>
        </w:rPr>
        <w:br/>
      </w:r>
      <w:r w:rsidRPr="00AF6BB6">
        <w:rPr>
          <w:rFonts w:ascii="Arial" w:hAnsi="Arial" w:cs="Arial"/>
          <w:bCs/>
          <w:sz w:val="18"/>
          <w:szCs w:val="18"/>
          <w:lang w:val="fr-FR"/>
        </w:rPr>
        <w:tab/>
      </w:r>
      <w:r w:rsidRPr="00AF6BB6">
        <w:rPr>
          <w:rFonts w:ascii="Arial" w:hAnsi="Arial" w:cs="Arial"/>
          <w:bCs/>
          <w:sz w:val="18"/>
          <w:szCs w:val="18"/>
          <w:lang w:val="fr-FR"/>
        </w:rPr>
        <w:tab/>
      </w:r>
      <w:r w:rsidRPr="00AF6BB6">
        <w:rPr>
          <w:rFonts w:ascii="Arial" w:hAnsi="Arial" w:cs="Arial"/>
          <w:bCs/>
          <w:sz w:val="18"/>
          <w:szCs w:val="18"/>
          <w:lang w:val="fr-FR"/>
        </w:rPr>
        <w:tab/>
      </w:r>
      <w:r w:rsidRPr="00AF6BB6">
        <w:rPr>
          <w:rFonts w:ascii="Arial" w:hAnsi="Arial" w:cs="Arial"/>
          <w:bCs/>
          <w:sz w:val="18"/>
          <w:szCs w:val="18"/>
          <w:lang w:val="fr-FR"/>
        </w:rPr>
        <w:tab/>
      </w:r>
      <w:r w:rsidRPr="00AF6BB6">
        <w:rPr>
          <w:rFonts w:ascii="Arial" w:hAnsi="Arial" w:cs="Arial"/>
          <w:bCs/>
          <w:sz w:val="18"/>
          <w:szCs w:val="18"/>
          <w:lang w:val="fr-FR"/>
        </w:rPr>
        <w:tab/>
      </w:r>
      <w:r w:rsidRPr="00AF6BB6">
        <w:rPr>
          <w:rFonts w:ascii="Arial" w:hAnsi="Arial" w:cs="Arial"/>
          <w:bCs/>
          <w:sz w:val="18"/>
          <w:szCs w:val="18"/>
          <w:lang w:val="fr-FR"/>
        </w:rPr>
        <w:tab/>
      </w:r>
      <w:r w:rsidRPr="00AF6BB6">
        <w:rPr>
          <w:rFonts w:ascii="Arial" w:hAnsi="Arial" w:cs="Arial"/>
          <w:bCs/>
          <w:sz w:val="18"/>
          <w:szCs w:val="18"/>
          <w:lang w:val="fr-FR"/>
        </w:rPr>
        <w:tab/>
      </w:r>
      <w:r>
        <w:rPr>
          <w:rFonts w:ascii="Arial" w:hAnsi="Arial" w:cs="Arial"/>
          <w:b/>
          <w:sz w:val="18"/>
          <w:szCs w:val="18"/>
          <w:lang w:val="fr-FR"/>
        </w:rPr>
        <w:tab/>
      </w:r>
      <w:r w:rsidRPr="00AF6BB6">
        <w:rPr>
          <w:rFonts w:ascii="Arial" w:hAnsi="Arial" w:cs="Arial"/>
          <w:b/>
          <w:sz w:val="18"/>
          <w:szCs w:val="18"/>
          <w:lang w:val="fr-FR"/>
        </w:rPr>
        <w:t>1,000 pièce ……………… ………………</w:t>
      </w:r>
    </w:p>
    <w:p w14:paraId="5D4F2131" w14:textId="77777777" w:rsidR="00AF6BB6" w:rsidRDefault="00AF6BB6" w:rsidP="00AF6BB6">
      <w:pPr>
        <w:autoSpaceDE w:val="0"/>
        <w:autoSpaceDN w:val="0"/>
        <w:adjustRightInd w:val="0"/>
        <w:spacing w:after="0" w:line="240" w:lineRule="auto"/>
        <w:rPr>
          <w:rFonts w:ascii="Arial" w:hAnsi="Arial" w:cs="Arial"/>
          <w:b/>
          <w:bCs/>
          <w:sz w:val="18"/>
          <w:szCs w:val="18"/>
          <w:lang w:val="fr-FR"/>
        </w:rPr>
      </w:pPr>
    </w:p>
    <w:p w14:paraId="6F831B56" w14:textId="415389B5" w:rsidR="00AF6BB6" w:rsidRPr="00AF6BB6" w:rsidRDefault="00AF6BB6" w:rsidP="00AF6BB6">
      <w:pPr>
        <w:autoSpaceDE w:val="0"/>
        <w:autoSpaceDN w:val="0"/>
        <w:adjustRightInd w:val="0"/>
        <w:spacing w:after="0" w:line="240" w:lineRule="auto"/>
        <w:rPr>
          <w:rFonts w:ascii="Arial" w:hAnsi="Arial" w:cs="Arial"/>
          <w:b/>
          <w:sz w:val="18"/>
          <w:szCs w:val="18"/>
          <w:lang w:val="fr-FR"/>
        </w:rPr>
      </w:pPr>
      <w:r w:rsidRPr="00AF6BB6">
        <w:rPr>
          <w:rFonts w:ascii="Arial" w:hAnsi="Arial" w:cs="Arial"/>
          <w:b/>
          <w:bCs/>
          <w:sz w:val="18"/>
          <w:szCs w:val="18"/>
          <w:lang w:val="fr-FR"/>
        </w:rPr>
        <w:t>01.01.0160</w:t>
      </w:r>
      <w:r w:rsidRPr="00AF6BB6">
        <w:rPr>
          <w:rFonts w:ascii="Arial" w:hAnsi="Arial" w:cs="Arial"/>
          <w:b/>
          <w:sz w:val="18"/>
          <w:szCs w:val="18"/>
          <w:lang w:val="fr-FR"/>
        </w:rPr>
        <w:t xml:space="preserve"> Capteurs / sécurité :</w:t>
      </w:r>
      <w:r w:rsidRPr="00AF6BB6">
        <w:rPr>
          <w:rFonts w:ascii="Arial" w:hAnsi="Arial" w:cs="Arial"/>
          <w:b/>
          <w:sz w:val="18"/>
          <w:szCs w:val="18"/>
          <w:lang w:val="fr-FR"/>
        </w:rPr>
        <w:br/>
      </w:r>
      <w:r>
        <w:rPr>
          <w:rFonts w:ascii="Arial" w:hAnsi="Arial" w:cs="Arial"/>
          <w:b/>
          <w:sz w:val="18"/>
          <w:szCs w:val="18"/>
          <w:lang w:val="fr-FR"/>
        </w:rPr>
        <w:tab/>
      </w:r>
      <w:r w:rsidRPr="00AF6BB6">
        <w:rPr>
          <w:rFonts w:ascii="Arial" w:hAnsi="Arial" w:cs="Arial"/>
          <w:bCs/>
          <w:sz w:val="18"/>
          <w:szCs w:val="18"/>
          <w:lang w:val="fr-FR"/>
        </w:rPr>
        <w:t>Analyseur inductif 2 canaux</w:t>
      </w:r>
      <w:r w:rsidRPr="00AF6BB6">
        <w:rPr>
          <w:rFonts w:ascii="Arial" w:hAnsi="Arial" w:cs="Arial"/>
          <w:bCs/>
          <w:sz w:val="18"/>
          <w:szCs w:val="18"/>
          <w:lang w:val="fr-FR"/>
        </w:rPr>
        <w:br/>
      </w:r>
      <w:r w:rsidRPr="00AF6BB6">
        <w:rPr>
          <w:rFonts w:ascii="Arial" w:hAnsi="Arial" w:cs="Arial"/>
          <w:bCs/>
          <w:sz w:val="18"/>
          <w:szCs w:val="18"/>
          <w:lang w:val="fr-FR"/>
        </w:rPr>
        <w:tab/>
      </w:r>
      <w:r w:rsidRPr="00AF6BB6">
        <w:rPr>
          <w:rFonts w:ascii="Arial" w:hAnsi="Arial" w:cs="Arial"/>
          <w:bCs/>
          <w:sz w:val="18"/>
          <w:szCs w:val="18"/>
          <w:lang w:val="fr-FR"/>
        </w:rPr>
        <w:t>Inclut pose de 2 boucles inductives (1 côté porte, 1 côté opposé)</w:t>
      </w:r>
      <w:r w:rsidRPr="00AF6BB6">
        <w:rPr>
          <w:rFonts w:ascii="Arial" w:hAnsi="Arial" w:cs="Arial"/>
          <w:b/>
          <w:sz w:val="18"/>
          <w:szCs w:val="18"/>
          <w:lang w:val="fr-FR"/>
        </w:rPr>
        <w:br/>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sidRPr="00AF6BB6">
        <w:rPr>
          <w:rFonts w:ascii="Arial" w:hAnsi="Arial" w:cs="Arial"/>
          <w:b/>
          <w:sz w:val="18"/>
          <w:szCs w:val="18"/>
          <w:lang w:val="fr-FR"/>
        </w:rPr>
        <w:t>1,000 pièce ……………… ………………</w:t>
      </w:r>
    </w:p>
    <w:p w14:paraId="1615767D" w14:textId="77777777" w:rsidR="00AF6BB6" w:rsidRDefault="00AF6BB6" w:rsidP="00AF6BB6">
      <w:pPr>
        <w:autoSpaceDE w:val="0"/>
        <w:autoSpaceDN w:val="0"/>
        <w:adjustRightInd w:val="0"/>
        <w:spacing w:after="0" w:line="240" w:lineRule="auto"/>
        <w:rPr>
          <w:rFonts w:ascii="Arial" w:hAnsi="Arial" w:cs="Arial"/>
          <w:b/>
          <w:bCs/>
          <w:sz w:val="18"/>
          <w:szCs w:val="18"/>
          <w:lang w:val="fr-FR"/>
        </w:rPr>
      </w:pPr>
    </w:p>
    <w:p w14:paraId="13BC9CDE" w14:textId="7BFE5D37" w:rsidR="00AF6BB6" w:rsidRPr="00AF6BB6" w:rsidRDefault="00AF6BB6" w:rsidP="00AF6BB6">
      <w:pPr>
        <w:autoSpaceDE w:val="0"/>
        <w:autoSpaceDN w:val="0"/>
        <w:adjustRightInd w:val="0"/>
        <w:spacing w:after="0" w:line="240" w:lineRule="auto"/>
        <w:rPr>
          <w:rFonts w:ascii="Arial" w:hAnsi="Arial" w:cs="Arial"/>
          <w:b/>
          <w:sz w:val="18"/>
          <w:szCs w:val="18"/>
          <w:lang w:val="fr-FR"/>
        </w:rPr>
      </w:pPr>
      <w:r w:rsidRPr="00AF6BB6">
        <w:rPr>
          <w:rFonts w:ascii="Arial" w:hAnsi="Arial" w:cs="Arial"/>
          <w:b/>
          <w:bCs/>
          <w:sz w:val="18"/>
          <w:szCs w:val="18"/>
          <w:lang w:val="fr-FR"/>
        </w:rPr>
        <w:t>01.01.0170</w:t>
      </w:r>
      <w:r w:rsidRPr="00AF6BB6">
        <w:rPr>
          <w:rFonts w:ascii="Arial" w:hAnsi="Arial" w:cs="Arial"/>
          <w:b/>
          <w:sz w:val="18"/>
          <w:szCs w:val="18"/>
          <w:lang w:val="fr-FR"/>
        </w:rPr>
        <w:t xml:space="preserve"> Extension de commande GVM :</w:t>
      </w:r>
      <w:r w:rsidRPr="00AF6BB6">
        <w:rPr>
          <w:rFonts w:ascii="Arial" w:hAnsi="Arial" w:cs="Arial"/>
          <w:b/>
          <w:sz w:val="18"/>
          <w:szCs w:val="18"/>
          <w:lang w:val="fr-FR"/>
        </w:rPr>
        <w:br/>
      </w:r>
      <w:r>
        <w:rPr>
          <w:rFonts w:ascii="Arial" w:hAnsi="Arial" w:cs="Arial"/>
          <w:b/>
          <w:sz w:val="18"/>
          <w:szCs w:val="18"/>
          <w:lang w:val="fr-FR"/>
        </w:rPr>
        <w:tab/>
      </w:r>
      <w:r w:rsidRPr="00AF6BB6">
        <w:rPr>
          <w:rFonts w:ascii="Arial" w:hAnsi="Arial" w:cs="Arial"/>
          <w:bCs/>
          <w:sz w:val="18"/>
          <w:szCs w:val="18"/>
          <w:lang w:val="fr-FR"/>
        </w:rPr>
        <w:t>Verrouillage mutuel de deux portes rapides EFAFLEX,</w:t>
      </w:r>
      <w:r w:rsidRPr="00AF6BB6">
        <w:rPr>
          <w:rFonts w:ascii="Arial" w:hAnsi="Arial" w:cs="Arial"/>
          <w:bCs/>
          <w:sz w:val="18"/>
          <w:szCs w:val="18"/>
          <w:lang w:val="fr-FR"/>
        </w:rPr>
        <w:br/>
      </w:r>
      <w:r w:rsidRPr="00AF6BB6">
        <w:rPr>
          <w:rFonts w:ascii="Arial" w:hAnsi="Arial" w:cs="Arial"/>
          <w:bCs/>
          <w:sz w:val="18"/>
          <w:szCs w:val="18"/>
          <w:lang w:val="fr-FR"/>
        </w:rPr>
        <w:tab/>
      </w:r>
      <w:r w:rsidRPr="00AF6BB6">
        <w:rPr>
          <w:rFonts w:ascii="Arial" w:hAnsi="Arial" w:cs="Arial"/>
          <w:bCs/>
          <w:sz w:val="18"/>
          <w:szCs w:val="18"/>
          <w:lang w:val="fr-FR"/>
        </w:rPr>
        <w:t>Câblage jusqu’à max. 5 m en chemin de câble existant</w:t>
      </w:r>
      <w:r w:rsidRPr="00AF6BB6">
        <w:rPr>
          <w:rFonts w:ascii="Arial" w:hAnsi="Arial" w:cs="Arial"/>
          <w:bCs/>
          <w:sz w:val="18"/>
          <w:szCs w:val="18"/>
          <w:lang w:val="fr-FR"/>
        </w:rPr>
        <w:br/>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sidRPr="00AF6BB6">
        <w:rPr>
          <w:rFonts w:ascii="Arial" w:hAnsi="Arial" w:cs="Arial"/>
          <w:b/>
          <w:sz w:val="18"/>
          <w:szCs w:val="18"/>
          <w:lang w:val="fr-FR"/>
        </w:rPr>
        <w:t>1,000 pièce ……………… ………………</w:t>
      </w:r>
    </w:p>
    <w:p w14:paraId="45DAB668" w14:textId="4F352EB7" w:rsidR="00AF6BB6" w:rsidRPr="00AF6BB6" w:rsidRDefault="00AF6BB6" w:rsidP="00AF6BB6">
      <w:pPr>
        <w:autoSpaceDE w:val="0"/>
        <w:autoSpaceDN w:val="0"/>
        <w:adjustRightInd w:val="0"/>
        <w:spacing w:after="0" w:line="240" w:lineRule="auto"/>
        <w:rPr>
          <w:rFonts w:ascii="Arial" w:hAnsi="Arial" w:cs="Arial"/>
          <w:b/>
          <w:sz w:val="18"/>
          <w:szCs w:val="18"/>
          <w:lang w:val="fr-FR"/>
        </w:rPr>
      </w:pPr>
      <w:r w:rsidRPr="00AF6BB6">
        <w:rPr>
          <w:rFonts w:ascii="Arial" w:hAnsi="Arial" w:cs="Arial"/>
          <w:b/>
          <w:bCs/>
          <w:sz w:val="18"/>
          <w:szCs w:val="18"/>
          <w:lang w:val="fr-FR"/>
        </w:rPr>
        <w:t>01.01.0180</w:t>
      </w:r>
      <w:r w:rsidRPr="00AF6BB6">
        <w:rPr>
          <w:rFonts w:ascii="Arial" w:hAnsi="Arial" w:cs="Arial"/>
          <w:b/>
          <w:sz w:val="18"/>
          <w:szCs w:val="18"/>
          <w:lang w:val="fr-FR"/>
        </w:rPr>
        <w:t xml:space="preserve"> Feux de signalisation :</w:t>
      </w:r>
      <w:r w:rsidRPr="00AF6BB6">
        <w:rPr>
          <w:rFonts w:ascii="Arial" w:hAnsi="Arial" w:cs="Arial"/>
          <w:b/>
          <w:sz w:val="18"/>
          <w:szCs w:val="18"/>
          <w:lang w:val="fr-FR"/>
        </w:rPr>
        <w:br/>
      </w:r>
      <w:r>
        <w:rPr>
          <w:rFonts w:ascii="Arial" w:hAnsi="Arial" w:cs="Arial"/>
          <w:b/>
          <w:sz w:val="18"/>
          <w:szCs w:val="18"/>
          <w:lang w:val="fr-FR"/>
        </w:rPr>
        <w:tab/>
      </w:r>
      <w:r w:rsidRPr="00AF6BB6">
        <w:rPr>
          <w:rFonts w:ascii="Arial" w:hAnsi="Arial" w:cs="Arial"/>
          <w:bCs/>
          <w:sz w:val="18"/>
          <w:szCs w:val="18"/>
          <w:lang w:val="fr-FR"/>
        </w:rPr>
        <w:t>Clignotant jaune ou rouge</w:t>
      </w:r>
      <w:r w:rsidRPr="00AF6BB6">
        <w:rPr>
          <w:rFonts w:ascii="Arial" w:hAnsi="Arial" w:cs="Arial"/>
          <w:bCs/>
          <w:sz w:val="18"/>
          <w:szCs w:val="18"/>
          <w:lang w:val="fr-FR"/>
        </w:rPr>
        <w:br/>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sidRPr="00AF6BB6">
        <w:rPr>
          <w:rFonts w:ascii="Arial" w:hAnsi="Arial" w:cs="Arial"/>
          <w:b/>
          <w:sz w:val="18"/>
          <w:szCs w:val="18"/>
          <w:lang w:val="fr-FR"/>
        </w:rPr>
        <w:t>1,000 pièce ……………… ………………</w:t>
      </w:r>
    </w:p>
    <w:p w14:paraId="729491BD" w14:textId="761D0862" w:rsidR="00AF6BB6" w:rsidRPr="00AF6BB6" w:rsidRDefault="00AF6BB6" w:rsidP="00AF6BB6">
      <w:pPr>
        <w:autoSpaceDE w:val="0"/>
        <w:autoSpaceDN w:val="0"/>
        <w:adjustRightInd w:val="0"/>
        <w:spacing w:after="0" w:line="240" w:lineRule="auto"/>
        <w:rPr>
          <w:rFonts w:ascii="Arial" w:hAnsi="Arial" w:cs="Arial"/>
          <w:b/>
          <w:sz w:val="18"/>
          <w:szCs w:val="18"/>
          <w:lang w:val="fr-FR"/>
        </w:rPr>
      </w:pPr>
      <w:r w:rsidRPr="00AF6BB6">
        <w:rPr>
          <w:rFonts w:ascii="Arial" w:hAnsi="Arial" w:cs="Arial"/>
          <w:b/>
          <w:bCs/>
          <w:sz w:val="18"/>
          <w:szCs w:val="18"/>
          <w:lang w:val="fr-FR"/>
        </w:rPr>
        <w:lastRenderedPageBreak/>
        <w:t>01.01.0190</w:t>
      </w:r>
      <w:r w:rsidRPr="00AF6BB6">
        <w:rPr>
          <w:rFonts w:ascii="Arial" w:hAnsi="Arial" w:cs="Arial"/>
          <w:b/>
          <w:sz w:val="18"/>
          <w:szCs w:val="18"/>
          <w:lang w:val="fr-FR"/>
        </w:rPr>
        <w:t xml:space="preserve"> Défense </w:t>
      </w:r>
      <w:proofErr w:type="spellStart"/>
      <w:r w:rsidRPr="00AF6BB6">
        <w:rPr>
          <w:rFonts w:ascii="Arial" w:hAnsi="Arial" w:cs="Arial"/>
          <w:b/>
          <w:sz w:val="18"/>
          <w:szCs w:val="18"/>
          <w:lang w:val="fr-FR"/>
        </w:rPr>
        <w:t>anti-collision</w:t>
      </w:r>
      <w:proofErr w:type="spellEnd"/>
      <w:r w:rsidRPr="00AF6BB6">
        <w:rPr>
          <w:rFonts w:ascii="Arial" w:hAnsi="Arial" w:cs="Arial"/>
          <w:b/>
          <w:sz w:val="18"/>
          <w:szCs w:val="18"/>
          <w:lang w:val="fr-FR"/>
        </w:rPr>
        <w:t xml:space="preserve"> :</w:t>
      </w:r>
      <w:r w:rsidRPr="00AF6BB6">
        <w:rPr>
          <w:rFonts w:ascii="Arial" w:hAnsi="Arial" w:cs="Arial"/>
          <w:b/>
          <w:sz w:val="18"/>
          <w:szCs w:val="18"/>
          <w:lang w:val="fr-FR"/>
        </w:rPr>
        <w:br/>
      </w:r>
      <w:r>
        <w:rPr>
          <w:rFonts w:ascii="Arial" w:hAnsi="Arial" w:cs="Arial"/>
          <w:b/>
          <w:sz w:val="18"/>
          <w:szCs w:val="18"/>
          <w:lang w:val="fr-FR"/>
        </w:rPr>
        <w:tab/>
      </w:r>
      <w:r w:rsidRPr="00AF6BB6">
        <w:rPr>
          <w:rFonts w:ascii="Arial" w:hAnsi="Arial" w:cs="Arial"/>
          <w:bCs/>
          <w:sz w:val="18"/>
          <w:szCs w:val="18"/>
          <w:lang w:val="fr-FR"/>
        </w:rPr>
        <w:t>FLEXCORE 6, avec noyau métallique robuste,</w:t>
      </w:r>
      <w:r w:rsidRPr="00AF6BB6">
        <w:rPr>
          <w:rFonts w:ascii="Arial" w:hAnsi="Arial" w:cs="Arial"/>
          <w:bCs/>
          <w:sz w:val="18"/>
          <w:szCs w:val="18"/>
          <w:lang w:val="fr-FR"/>
        </w:rPr>
        <w:br/>
      </w:r>
      <w:r w:rsidRPr="00AF6BB6">
        <w:rPr>
          <w:rFonts w:ascii="Arial" w:hAnsi="Arial" w:cs="Arial"/>
          <w:bCs/>
          <w:sz w:val="18"/>
          <w:szCs w:val="18"/>
          <w:lang w:val="fr-FR"/>
        </w:rPr>
        <w:tab/>
      </w:r>
      <w:r w:rsidRPr="00AF6BB6">
        <w:rPr>
          <w:rFonts w:ascii="Arial" w:hAnsi="Arial" w:cs="Arial"/>
          <w:bCs/>
          <w:sz w:val="18"/>
          <w:szCs w:val="18"/>
          <w:lang w:val="fr-FR"/>
        </w:rPr>
        <w:t>coque HDPE rotative et anneau amortisseur</w:t>
      </w:r>
      <w:r w:rsidRPr="00AF6BB6">
        <w:rPr>
          <w:rFonts w:ascii="Arial" w:hAnsi="Arial" w:cs="Arial"/>
          <w:bCs/>
          <w:sz w:val="18"/>
          <w:szCs w:val="18"/>
          <w:lang w:val="fr-FR"/>
        </w:rPr>
        <w:br/>
      </w:r>
      <w:r w:rsidRPr="00AF6BB6">
        <w:rPr>
          <w:rFonts w:ascii="Arial" w:hAnsi="Arial" w:cs="Arial"/>
          <w:bCs/>
          <w:sz w:val="18"/>
          <w:szCs w:val="18"/>
          <w:lang w:val="fr-FR"/>
        </w:rPr>
        <w:tab/>
      </w:r>
      <w:r w:rsidRPr="00AF6BB6">
        <w:rPr>
          <w:rFonts w:ascii="Arial" w:hAnsi="Arial" w:cs="Arial"/>
          <w:bCs/>
          <w:sz w:val="18"/>
          <w:szCs w:val="18"/>
          <w:lang w:val="fr-FR"/>
        </w:rPr>
        <w:t>Hauteur = 1 370 mm, diamètre = 182 mm</w:t>
      </w:r>
      <w:r w:rsidRPr="00AF6BB6">
        <w:rPr>
          <w:rFonts w:ascii="Arial" w:hAnsi="Arial" w:cs="Arial"/>
          <w:b/>
          <w:sz w:val="18"/>
          <w:szCs w:val="18"/>
          <w:lang w:val="fr-FR"/>
        </w:rPr>
        <w:br/>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sidRPr="00AF6BB6">
        <w:rPr>
          <w:rFonts w:ascii="Arial" w:hAnsi="Arial" w:cs="Arial"/>
          <w:b/>
          <w:sz w:val="18"/>
          <w:szCs w:val="18"/>
          <w:lang w:val="fr-FR"/>
        </w:rPr>
        <w:t>1,000 pièce ……………… ………………</w:t>
      </w:r>
    </w:p>
    <w:p w14:paraId="2B4B709D" w14:textId="77777777" w:rsidR="00AF6BB6" w:rsidRDefault="00AF6BB6" w:rsidP="00AF6BB6">
      <w:pPr>
        <w:autoSpaceDE w:val="0"/>
        <w:autoSpaceDN w:val="0"/>
        <w:adjustRightInd w:val="0"/>
        <w:spacing w:after="0" w:line="240" w:lineRule="auto"/>
        <w:rPr>
          <w:rFonts w:ascii="Arial" w:hAnsi="Arial" w:cs="Arial"/>
          <w:b/>
          <w:bCs/>
          <w:sz w:val="18"/>
          <w:szCs w:val="18"/>
          <w:lang w:val="fr-FR"/>
        </w:rPr>
      </w:pPr>
    </w:p>
    <w:p w14:paraId="48A7F752" w14:textId="2C9D5826" w:rsidR="00AF6BB6" w:rsidRPr="00AF6BB6" w:rsidRDefault="00AF6BB6" w:rsidP="00AF6BB6">
      <w:pPr>
        <w:autoSpaceDE w:val="0"/>
        <w:autoSpaceDN w:val="0"/>
        <w:adjustRightInd w:val="0"/>
        <w:spacing w:after="0" w:line="240" w:lineRule="auto"/>
        <w:rPr>
          <w:rFonts w:ascii="Arial" w:hAnsi="Arial" w:cs="Arial"/>
          <w:b/>
          <w:sz w:val="18"/>
          <w:szCs w:val="18"/>
          <w:lang w:val="fr-FR"/>
        </w:rPr>
      </w:pPr>
      <w:r w:rsidRPr="00AF6BB6">
        <w:rPr>
          <w:rFonts w:ascii="Arial" w:hAnsi="Arial" w:cs="Arial"/>
          <w:b/>
          <w:bCs/>
          <w:sz w:val="18"/>
          <w:szCs w:val="18"/>
          <w:lang w:val="fr-FR"/>
        </w:rPr>
        <w:t>01.01.0200</w:t>
      </w:r>
      <w:r w:rsidRPr="00AF6BB6">
        <w:rPr>
          <w:rFonts w:ascii="Arial" w:hAnsi="Arial" w:cs="Arial"/>
          <w:b/>
          <w:sz w:val="18"/>
          <w:szCs w:val="18"/>
          <w:lang w:val="fr-FR"/>
        </w:rPr>
        <w:t xml:space="preserve"> Déverrouillage mécanique d’urgence</w:t>
      </w:r>
      <w:r w:rsidRPr="00AF6BB6">
        <w:rPr>
          <w:rFonts w:ascii="Arial" w:hAnsi="Arial" w:cs="Arial"/>
          <w:b/>
          <w:sz w:val="18"/>
          <w:szCs w:val="18"/>
          <w:lang w:val="fr-FR"/>
        </w:rPr>
        <w:br/>
      </w:r>
      <w:r>
        <w:rPr>
          <w:rFonts w:ascii="Arial" w:hAnsi="Arial" w:cs="Arial"/>
          <w:b/>
          <w:sz w:val="18"/>
          <w:szCs w:val="18"/>
          <w:lang w:val="fr-FR"/>
        </w:rPr>
        <w:tab/>
      </w:r>
      <w:r w:rsidRPr="00AF6BB6">
        <w:rPr>
          <w:rFonts w:ascii="Arial" w:hAnsi="Arial" w:cs="Arial"/>
          <w:bCs/>
          <w:sz w:val="18"/>
          <w:szCs w:val="18"/>
          <w:lang w:val="fr-FR"/>
        </w:rPr>
        <w:t>Côté opposé, levier (apparent ou encastré) pour ouverture partielle</w:t>
      </w:r>
      <w:r w:rsidRPr="00AF6BB6">
        <w:rPr>
          <w:rFonts w:ascii="Arial" w:hAnsi="Arial" w:cs="Arial"/>
          <w:bCs/>
          <w:sz w:val="18"/>
          <w:szCs w:val="18"/>
          <w:lang w:val="fr-FR"/>
        </w:rPr>
        <w:br/>
      </w:r>
      <w:r w:rsidRPr="00AF6BB6">
        <w:rPr>
          <w:rFonts w:ascii="Arial" w:hAnsi="Arial" w:cs="Arial"/>
          <w:bCs/>
          <w:sz w:val="18"/>
          <w:szCs w:val="18"/>
          <w:lang w:val="fr-FR"/>
        </w:rPr>
        <w:tab/>
      </w:r>
      <w:r w:rsidRPr="00AF6BB6">
        <w:rPr>
          <w:rFonts w:ascii="Arial" w:hAnsi="Arial" w:cs="Arial"/>
          <w:bCs/>
          <w:sz w:val="18"/>
          <w:szCs w:val="18"/>
          <w:lang w:val="fr-FR"/>
        </w:rPr>
        <w:t>via ressort (ventilation freinée)</w:t>
      </w:r>
      <w:r w:rsidRPr="00AF6BB6">
        <w:rPr>
          <w:rFonts w:ascii="Arial" w:hAnsi="Arial" w:cs="Arial"/>
          <w:b/>
          <w:sz w:val="18"/>
          <w:szCs w:val="18"/>
          <w:lang w:val="fr-FR"/>
        </w:rPr>
        <w:br/>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sidRPr="00AF6BB6">
        <w:rPr>
          <w:rFonts w:ascii="Arial" w:hAnsi="Arial" w:cs="Arial"/>
          <w:b/>
          <w:sz w:val="18"/>
          <w:szCs w:val="18"/>
          <w:lang w:val="fr-FR"/>
        </w:rPr>
        <w:t>1,000 pièce ……………… ………………</w:t>
      </w:r>
    </w:p>
    <w:p w14:paraId="42009D3F" w14:textId="77777777" w:rsidR="00AF6BB6" w:rsidRDefault="00AF6BB6" w:rsidP="00AF6BB6">
      <w:pPr>
        <w:autoSpaceDE w:val="0"/>
        <w:autoSpaceDN w:val="0"/>
        <w:adjustRightInd w:val="0"/>
        <w:spacing w:after="0" w:line="240" w:lineRule="auto"/>
        <w:rPr>
          <w:rFonts w:ascii="Arial" w:hAnsi="Arial" w:cs="Arial"/>
          <w:b/>
          <w:bCs/>
          <w:sz w:val="18"/>
          <w:szCs w:val="18"/>
          <w:lang w:val="fr-FR"/>
        </w:rPr>
      </w:pPr>
    </w:p>
    <w:p w14:paraId="6EC7E1C6" w14:textId="40E8E75C" w:rsidR="00AF6BB6" w:rsidRPr="00AF6BB6" w:rsidRDefault="00AF6BB6" w:rsidP="00AF6BB6">
      <w:pPr>
        <w:autoSpaceDE w:val="0"/>
        <w:autoSpaceDN w:val="0"/>
        <w:adjustRightInd w:val="0"/>
        <w:spacing w:after="0" w:line="240" w:lineRule="auto"/>
        <w:rPr>
          <w:rFonts w:ascii="Arial" w:hAnsi="Arial" w:cs="Arial"/>
          <w:b/>
          <w:sz w:val="18"/>
          <w:szCs w:val="18"/>
          <w:lang w:val="fr-FR"/>
        </w:rPr>
      </w:pPr>
      <w:r w:rsidRPr="00AF6BB6">
        <w:rPr>
          <w:rFonts w:ascii="Arial" w:hAnsi="Arial" w:cs="Arial"/>
          <w:b/>
          <w:bCs/>
          <w:sz w:val="18"/>
          <w:szCs w:val="18"/>
          <w:lang w:val="fr-FR"/>
        </w:rPr>
        <w:t>01.01.0210</w:t>
      </w:r>
      <w:r w:rsidRPr="00AF6BB6">
        <w:rPr>
          <w:rFonts w:ascii="Arial" w:hAnsi="Arial" w:cs="Arial"/>
          <w:b/>
          <w:sz w:val="18"/>
          <w:szCs w:val="18"/>
          <w:lang w:val="fr-FR"/>
        </w:rPr>
        <w:t xml:space="preserve"> Accessoire coffret électrique :</w:t>
      </w:r>
      <w:r w:rsidRPr="00AF6BB6">
        <w:rPr>
          <w:rFonts w:ascii="Arial" w:hAnsi="Arial" w:cs="Arial"/>
          <w:b/>
          <w:sz w:val="18"/>
          <w:szCs w:val="18"/>
          <w:lang w:val="fr-FR"/>
        </w:rPr>
        <w:br/>
      </w:r>
      <w:r>
        <w:rPr>
          <w:rFonts w:ascii="Arial" w:hAnsi="Arial" w:cs="Arial"/>
          <w:b/>
          <w:sz w:val="18"/>
          <w:szCs w:val="18"/>
          <w:lang w:val="fr-FR"/>
        </w:rPr>
        <w:tab/>
      </w:r>
      <w:r w:rsidRPr="00AF6BB6">
        <w:rPr>
          <w:rFonts w:ascii="Arial" w:hAnsi="Arial" w:cs="Arial"/>
          <w:bCs/>
          <w:sz w:val="18"/>
          <w:szCs w:val="18"/>
          <w:lang w:val="fr-FR"/>
        </w:rPr>
        <w:t>Support coffret AE1060, peint en poudre RAL,</w:t>
      </w:r>
      <w:r w:rsidRPr="00AF6BB6">
        <w:rPr>
          <w:rFonts w:ascii="Arial" w:hAnsi="Arial" w:cs="Arial"/>
          <w:bCs/>
          <w:sz w:val="18"/>
          <w:szCs w:val="18"/>
          <w:lang w:val="fr-FR"/>
        </w:rPr>
        <w:br/>
      </w:r>
      <w:r w:rsidRPr="00AF6BB6">
        <w:rPr>
          <w:rFonts w:ascii="Arial" w:hAnsi="Arial" w:cs="Arial"/>
          <w:bCs/>
          <w:sz w:val="18"/>
          <w:szCs w:val="18"/>
          <w:lang w:val="fr-FR"/>
        </w:rPr>
        <w:tab/>
      </w:r>
      <w:r w:rsidRPr="00AF6BB6">
        <w:rPr>
          <w:rFonts w:ascii="Arial" w:hAnsi="Arial" w:cs="Arial"/>
          <w:bCs/>
          <w:sz w:val="18"/>
          <w:szCs w:val="18"/>
          <w:lang w:val="fr-FR"/>
        </w:rPr>
        <w:t>Pour coffret 600x600x210 mm, montage mural</w:t>
      </w:r>
      <w:r w:rsidRPr="00AF6BB6">
        <w:rPr>
          <w:rFonts w:ascii="Arial" w:hAnsi="Arial" w:cs="Arial"/>
          <w:b/>
          <w:sz w:val="18"/>
          <w:szCs w:val="18"/>
          <w:lang w:val="fr-FR"/>
        </w:rPr>
        <w:br/>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sidRPr="00AF6BB6">
        <w:rPr>
          <w:rFonts w:ascii="Arial" w:hAnsi="Arial" w:cs="Arial"/>
          <w:b/>
          <w:sz w:val="18"/>
          <w:szCs w:val="18"/>
          <w:lang w:val="fr-FR"/>
        </w:rPr>
        <w:t>1,000 pièce ……………… ………………</w:t>
      </w:r>
    </w:p>
    <w:p w14:paraId="25C991BE" w14:textId="77777777" w:rsidR="00AF6BB6" w:rsidRDefault="00AF6BB6" w:rsidP="00AF6BB6">
      <w:pPr>
        <w:autoSpaceDE w:val="0"/>
        <w:autoSpaceDN w:val="0"/>
        <w:adjustRightInd w:val="0"/>
        <w:spacing w:after="0" w:line="240" w:lineRule="auto"/>
        <w:rPr>
          <w:rFonts w:ascii="Arial" w:hAnsi="Arial" w:cs="Arial"/>
          <w:b/>
          <w:bCs/>
          <w:sz w:val="18"/>
          <w:szCs w:val="18"/>
          <w:lang w:val="fr-FR"/>
        </w:rPr>
      </w:pPr>
    </w:p>
    <w:p w14:paraId="052D52BB" w14:textId="510F7E22" w:rsidR="00AF6BB6" w:rsidRPr="00AF6BB6" w:rsidRDefault="00AF6BB6" w:rsidP="00AF6BB6">
      <w:pPr>
        <w:autoSpaceDE w:val="0"/>
        <w:autoSpaceDN w:val="0"/>
        <w:adjustRightInd w:val="0"/>
        <w:spacing w:after="0" w:line="240" w:lineRule="auto"/>
        <w:rPr>
          <w:rFonts w:ascii="Arial" w:hAnsi="Arial" w:cs="Arial"/>
          <w:b/>
          <w:sz w:val="18"/>
          <w:szCs w:val="18"/>
          <w:lang w:val="fr-FR"/>
        </w:rPr>
      </w:pPr>
      <w:r w:rsidRPr="00AF6BB6">
        <w:rPr>
          <w:rFonts w:ascii="Arial" w:hAnsi="Arial" w:cs="Arial"/>
          <w:b/>
          <w:bCs/>
          <w:sz w:val="18"/>
          <w:szCs w:val="18"/>
          <w:lang w:val="fr-FR"/>
        </w:rPr>
        <w:t>01.01.0220</w:t>
      </w:r>
      <w:r w:rsidRPr="00AF6BB6">
        <w:rPr>
          <w:rFonts w:ascii="Arial" w:hAnsi="Arial" w:cs="Arial"/>
          <w:b/>
          <w:sz w:val="18"/>
          <w:szCs w:val="18"/>
          <w:lang w:val="fr-FR"/>
        </w:rPr>
        <w:t xml:space="preserve"> Accessoire battant de porte :</w:t>
      </w:r>
      <w:r w:rsidRPr="00AF6BB6">
        <w:rPr>
          <w:rFonts w:ascii="Arial" w:hAnsi="Arial" w:cs="Arial"/>
          <w:b/>
          <w:sz w:val="18"/>
          <w:szCs w:val="18"/>
          <w:lang w:val="fr-FR"/>
        </w:rPr>
        <w:br/>
      </w:r>
      <w:r>
        <w:rPr>
          <w:rFonts w:ascii="Arial" w:hAnsi="Arial" w:cs="Arial"/>
          <w:b/>
          <w:sz w:val="18"/>
          <w:szCs w:val="18"/>
          <w:lang w:val="fr-FR"/>
        </w:rPr>
        <w:tab/>
      </w:r>
      <w:r w:rsidRPr="00AF6BB6">
        <w:rPr>
          <w:rFonts w:ascii="Arial" w:hAnsi="Arial" w:cs="Arial"/>
          <w:bCs/>
          <w:sz w:val="18"/>
          <w:szCs w:val="18"/>
          <w:lang w:val="fr-FR"/>
        </w:rPr>
        <w:t>Kit battant comprenant :</w:t>
      </w:r>
      <w:r w:rsidRPr="00AF6BB6">
        <w:rPr>
          <w:rFonts w:ascii="Arial" w:hAnsi="Arial" w:cs="Arial"/>
          <w:bCs/>
          <w:sz w:val="18"/>
          <w:szCs w:val="18"/>
          <w:lang w:val="fr-FR"/>
        </w:rPr>
        <w:br/>
      </w:r>
      <w:r w:rsidRPr="00AF6BB6">
        <w:rPr>
          <w:rFonts w:ascii="Arial" w:hAnsi="Arial" w:cs="Arial"/>
          <w:bCs/>
          <w:sz w:val="18"/>
          <w:szCs w:val="18"/>
          <w:lang w:val="fr-FR"/>
        </w:rPr>
        <w:tab/>
      </w:r>
      <w:r w:rsidRPr="00AF6BB6">
        <w:rPr>
          <w:rFonts w:ascii="Arial" w:hAnsi="Arial" w:cs="Arial"/>
          <w:bCs/>
          <w:sz w:val="18"/>
          <w:szCs w:val="18"/>
          <w:lang w:val="fr-FR"/>
        </w:rPr>
        <w:t>1 x lame de finition avec barre de contact(s)</w:t>
      </w:r>
      <w:r w:rsidRPr="00AF6BB6">
        <w:rPr>
          <w:rFonts w:ascii="Arial" w:hAnsi="Arial" w:cs="Arial"/>
          <w:bCs/>
          <w:sz w:val="18"/>
          <w:szCs w:val="18"/>
          <w:lang w:val="fr-FR"/>
        </w:rPr>
        <w:br/>
      </w:r>
      <w:r w:rsidRPr="00AF6BB6">
        <w:rPr>
          <w:rFonts w:ascii="Arial" w:hAnsi="Arial" w:cs="Arial"/>
          <w:bCs/>
          <w:sz w:val="18"/>
          <w:szCs w:val="18"/>
          <w:lang w:val="fr-FR"/>
        </w:rPr>
        <w:tab/>
      </w:r>
      <w:r w:rsidRPr="00AF6BB6">
        <w:rPr>
          <w:rFonts w:ascii="Arial" w:hAnsi="Arial" w:cs="Arial"/>
          <w:bCs/>
          <w:sz w:val="18"/>
          <w:szCs w:val="18"/>
          <w:lang w:val="fr-FR"/>
        </w:rPr>
        <w:t>3 x lames de porte</w:t>
      </w:r>
      <w:r w:rsidRPr="00AF6BB6">
        <w:rPr>
          <w:rFonts w:ascii="Arial" w:hAnsi="Arial" w:cs="Arial"/>
          <w:bCs/>
          <w:sz w:val="18"/>
          <w:szCs w:val="18"/>
          <w:lang w:val="fr-FR"/>
        </w:rPr>
        <w:br/>
      </w:r>
      <w:r w:rsidRPr="00AF6BB6">
        <w:rPr>
          <w:rFonts w:ascii="Arial" w:hAnsi="Arial" w:cs="Arial"/>
          <w:bCs/>
          <w:sz w:val="18"/>
          <w:szCs w:val="18"/>
          <w:lang w:val="fr-FR"/>
        </w:rPr>
        <w:tab/>
      </w:r>
      <w:r w:rsidRPr="00AF6BB6">
        <w:rPr>
          <w:rFonts w:ascii="Arial" w:hAnsi="Arial" w:cs="Arial"/>
          <w:bCs/>
          <w:sz w:val="18"/>
          <w:szCs w:val="18"/>
          <w:lang w:val="fr-FR"/>
        </w:rPr>
        <w:t>Inclut câbles chauffants, joints en caoutchouc,</w:t>
      </w:r>
      <w:r w:rsidRPr="00AF6BB6">
        <w:rPr>
          <w:rFonts w:ascii="Arial" w:hAnsi="Arial" w:cs="Arial"/>
          <w:bCs/>
          <w:sz w:val="18"/>
          <w:szCs w:val="18"/>
          <w:lang w:val="fr-FR"/>
        </w:rPr>
        <w:br/>
      </w:r>
      <w:r w:rsidRPr="00AF6BB6">
        <w:rPr>
          <w:rFonts w:ascii="Arial" w:hAnsi="Arial" w:cs="Arial"/>
          <w:bCs/>
          <w:sz w:val="18"/>
          <w:szCs w:val="18"/>
          <w:lang w:val="fr-FR"/>
        </w:rPr>
        <w:tab/>
      </w:r>
      <w:r w:rsidRPr="00AF6BB6">
        <w:rPr>
          <w:rFonts w:ascii="Arial" w:hAnsi="Arial" w:cs="Arial"/>
          <w:bCs/>
          <w:sz w:val="18"/>
          <w:szCs w:val="18"/>
          <w:lang w:val="fr-FR"/>
        </w:rPr>
        <w:t>chaînes de charnières et rouleaux de guidage</w:t>
      </w:r>
      <w:r w:rsidRPr="00AF6BB6">
        <w:rPr>
          <w:rFonts w:ascii="Arial" w:hAnsi="Arial" w:cs="Arial"/>
          <w:bCs/>
          <w:sz w:val="18"/>
          <w:szCs w:val="18"/>
          <w:lang w:val="fr-FR"/>
        </w:rPr>
        <w:br/>
      </w:r>
      <w:r w:rsidRPr="00AF6BB6">
        <w:rPr>
          <w:rFonts w:ascii="Arial" w:hAnsi="Arial" w:cs="Arial"/>
          <w:bCs/>
          <w:sz w:val="18"/>
          <w:szCs w:val="18"/>
          <w:lang w:val="fr-FR"/>
        </w:rPr>
        <w:tab/>
      </w:r>
      <w:r w:rsidRPr="00AF6BB6">
        <w:rPr>
          <w:rFonts w:ascii="Arial" w:hAnsi="Arial" w:cs="Arial"/>
          <w:bCs/>
          <w:sz w:val="18"/>
          <w:szCs w:val="18"/>
          <w:lang w:val="fr-FR"/>
        </w:rPr>
        <w:t>Montage mural</w:t>
      </w:r>
      <w:r w:rsidRPr="00AF6BB6">
        <w:rPr>
          <w:rFonts w:ascii="Arial" w:hAnsi="Arial" w:cs="Arial"/>
          <w:b/>
          <w:sz w:val="18"/>
          <w:szCs w:val="18"/>
          <w:lang w:val="fr-FR"/>
        </w:rPr>
        <w:br/>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sidRPr="00AF6BB6">
        <w:rPr>
          <w:rFonts w:ascii="Arial" w:hAnsi="Arial" w:cs="Arial"/>
          <w:b/>
          <w:sz w:val="18"/>
          <w:szCs w:val="18"/>
          <w:lang w:val="fr-FR"/>
        </w:rPr>
        <w:t>1,000 pièce ……………… ………………</w:t>
      </w:r>
    </w:p>
    <w:p w14:paraId="32A396BD" w14:textId="77777777" w:rsidR="00AF6BB6" w:rsidRDefault="00AF6BB6" w:rsidP="00AF6BB6">
      <w:pPr>
        <w:autoSpaceDE w:val="0"/>
        <w:autoSpaceDN w:val="0"/>
        <w:adjustRightInd w:val="0"/>
        <w:spacing w:after="0" w:line="240" w:lineRule="auto"/>
        <w:rPr>
          <w:rFonts w:ascii="Arial" w:hAnsi="Arial" w:cs="Arial"/>
          <w:b/>
          <w:bCs/>
          <w:sz w:val="18"/>
          <w:szCs w:val="18"/>
          <w:lang w:val="fr-FR"/>
        </w:rPr>
      </w:pPr>
    </w:p>
    <w:p w14:paraId="36CB95B1" w14:textId="3EC9790B" w:rsidR="00AF6BB6" w:rsidRPr="00AF6BB6" w:rsidRDefault="00AF6BB6" w:rsidP="00AF6BB6">
      <w:pPr>
        <w:autoSpaceDE w:val="0"/>
        <w:autoSpaceDN w:val="0"/>
        <w:adjustRightInd w:val="0"/>
        <w:spacing w:after="0" w:line="240" w:lineRule="auto"/>
        <w:rPr>
          <w:rFonts w:ascii="Arial" w:hAnsi="Arial" w:cs="Arial"/>
          <w:b/>
          <w:sz w:val="18"/>
          <w:szCs w:val="18"/>
          <w:lang w:val="fr-FR"/>
        </w:rPr>
      </w:pPr>
      <w:r w:rsidRPr="00AF6BB6">
        <w:rPr>
          <w:rFonts w:ascii="Arial" w:hAnsi="Arial" w:cs="Arial"/>
          <w:b/>
          <w:bCs/>
          <w:sz w:val="18"/>
          <w:szCs w:val="18"/>
          <w:lang w:val="fr-FR"/>
        </w:rPr>
        <w:t>01.01</w:t>
      </w:r>
      <w:r w:rsidRPr="00AF6BB6">
        <w:rPr>
          <w:rFonts w:ascii="Arial" w:hAnsi="Arial" w:cs="Arial"/>
          <w:b/>
          <w:sz w:val="18"/>
          <w:szCs w:val="18"/>
          <w:lang w:val="fr-FR"/>
        </w:rPr>
        <w:t xml:space="preserve"> PORTES DE CHAMBRE FROIDE </w:t>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sidRPr="00AF6BB6">
        <w:rPr>
          <w:rFonts w:ascii="Arial" w:hAnsi="Arial" w:cs="Arial"/>
          <w:b/>
          <w:sz w:val="18"/>
          <w:szCs w:val="18"/>
          <w:lang w:val="fr-FR"/>
        </w:rPr>
        <w:t>Total : ………………</w:t>
      </w:r>
    </w:p>
    <w:p w14:paraId="67C2D07C" w14:textId="77777777" w:rsidR="00F10374" w:rsidRPr="00AF6BB6" w:rsidRDefault="00F10374" w:rsidP="00AF6BB6">
      <w:pPr>
        <w:autoSpaceDE w:val="0"/>
        <w:autoSpaceDN w:val="0"/>
        <w:adjustRightInd w:val="0"/>
        <w:spacing w:after="0" w:line="240" w:lineRule="auto"/>
        <w:rPr>
          <w:rFonts w:ascii="Arial" w:hAnsi="Arial" w:cs="Arial"/>
          <w:sz w:val="18"/>
          <w:szCs w:val="18"/>
          <w:lang w:val="fr-FR"/>
        </w:rPr>
      </w:pPr>
    </w:p>
    <w:sectPr w:rsidR="00F10374" w:rsidRPr="00AF6BB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C578BA"/>
    <w:multiLevelType w:val="multilevel"/>
    <w:tmpl w:val="A6802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0C6A01"/>
    <w:multiLevelType w:val="multilevel"/>
    <w:tmpl w:val="082A8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830B4B"/>
    <w:multiLevelType w:val="hybridMultilevel"/>
    <w:tmpl w:val="4350DE36"/>
    <w:lvl w:ilvl="0" w:tplc="F36AEE02">
      <w:start w:val="1"/>
      <w:numFmt w:val="bullet"/>
      <w:lvlText w:val=""/>
      <w:lvlJc w:val="left"/>
      <w:pPr>
        <w:ind w:left="1776" w:hanging="360"/>
      </w:pPr>
      <w:rPr>
        <w:rFonts w:ascii="Symbol" w:eastAsiaTheme="minorHAnsi" w:hAnsi="Symbol" w:cstheme="minorBidi" w:hint="default"/>
        <w:b/>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15:restartNumberingAfterBreak="0">
    <w:nsid w:val="57966C87"/>
    <w:multiLevelType w:val="multilevel"/>
    <w:tmpl w:val="ADE6F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F852F12"/>
    <w:multiLevelType w:val="hybridMultilevel"/>
    <w:tmpl w:val="514C46B6"/>
    <w:lvl w:ilvl="0" w:tplc="D3561FC6">
      <w:start w:val="1"/>
      <w:numFmt w:val="bullet"/>
      <w:lvlText w:val=""/>
      <w:lvlJc w:val="left"/>
      <w:pPr>
        <w:ind w:left="1776" w:hanging="360"/>
      </w:pPr>
      <w:rPr>
        <w:rFonts w:ascii="Symbol" w:eastAsiaTheme="minorHAnsi" w:hAnsi="Symbol" w:cstheme="minorBidi"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num w:numId="1" w16cid:durableId="1586567315">
    <w:abstractNumId w:val="2"/>
  </w:num>
  <w:num w:numId="2" w16cid:durableId="1094323032">
    <w:abstractNumId w:val="4"/>
  </w:num>
  <w:num w:numId="3" w16cid:durableId="1955361159">
    <w:abstractNumId w:val="1"/>
  </w:num>
  <w:num w:numId="4" w16cid:durableId="1966082924">
    <w:abstractNumId w:val="0"/>
  </w:num>
  <w:num w:numId="5" w16cid:durableId="932116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E1E"/>
    <w:rsid w:val="0000645B"/>
    <w:rsid w:val="00057B9C"/>
    <w:rsid w:val="000932E2"/>
    <w:rsid w:val="000B42F1"/>
    <w:rsid w:val="000E163B"/>
    <w:rsid w:val="00115A7D"/>
    <w:rsid w:val="00120520"/>
    <w:rsid w:val="00170E1E"/>
    <w:rsid w:val="001C3639"/>
    <w:rsid w:val="0021317E"/>
    <w:rsid w:val="00217EA3"/>
    <w:rsid w:val="002B1F97"/>
    <w:rsid w:val="002C6EAF"/>
    <w:rsid w:val="002D3442"/>
    <w:rsid w:val="002E7A58"/>
    <w:rsid w:val="00384B97"/>
    <w:rsid w:val="004249B7"/>
    <w:rsid w:val="00445F81"/>
    <w:rsid w:val="00464B6A"/>
    <w:rsid w:val="004C1AFD"/>
    <w:rsid w:val="0052601F"/>
    <w:rsid w:val="005330E7"/>
    <w:rsid w:val="00533300"/>
    <w:rsid w:val="0059467A"/>
    <w:rsid w:val="005B7788"/>
    <w:rsid w:val="00624622"/>
    <w:rsid w:val="006440B0"/>
    <w:rsid w:val="00704AD5"/>
    <w:rsid w:val="007635E4"/>
    <w:rsid w:val="00817AB7"/>
    <w:rsid w:val="00825ABB"/>
    <w:rsid w:val="008B2FF1"/>
    <w:rsid w:val="009323F4"/>
    <w:rsid w:val="00980554"/>
    <w:rsid w:val="009E716D"/>
    <w:rsid w:val="00A123BC"/>
    <w:rsid w:val="00A82E41"/>
    <w:rsid w:val="00AC39E0"/>
    <w:rsid w:val="00AF6BB6"/>
    <w:rsid w:val="00B10DCB"/>
    <w:rsid w:val="00B653AD"/>
    <w:rsid w:val="00C06035"/>
    <w:rsid w:val="00C10870"/>
    <w:rsid w:val="00C50697"/>
    <w:rsid w:val="00CB16C6"/>
    <w:rsid w:val="00CC19A8"/>
    <w:rsid w:val="00D82692"/>
    <w:rsid w:val="00E31295"/>
    <w:rsid w:val="00E753BB"/>
    <w:rsid w:val="00EB2783"/>
    <w:rsid w:val="00EB3B59"/>
    <w:rsid w:val="00EF2DCD"/>
    <w:rsid w:val="00EF54CE"/>
    <w:rsid w:val="00F10374"/>
    <w:rsid w:val="00F722E3"/>
    <w:rsid w:val="00FB227D"/>
    <w:rsid w:val="00FF0C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DDD99"/>
  <w15:chartTrackingRefBased/>
  <w15:docId w15:val="{7A7B285D-4116-4185-BBA6-CA2F2A0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0E1E"/>
    <w:rPr>
      <w:kern w:val="0"/>
      <w14:ligatures w14:val="none"/>
    </w:rPr>
  </w:style>
  <w:style w:type="paragraph" w:styleId="berschrift1">
    <w:name w:val="heading 1"/>
    <w:basedOn w:val="Standard"/>
    <w:next w:val="Standard"/>
    <w:link w:val="berschrift1Zchn"/>
    <w:uiPriority w:val="9"/>
    <w:qFormat/>
    <w:rsid w:val="00170E1E"/>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170E1E"/>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170E1E"/>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170E1E"/>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170E1E"/>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170E1E"/>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170E1E"/>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170E1E"/>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170E1E"/>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70E1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70E1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70E1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70E1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70E1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70E1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70E1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70E1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70E1E"/>
    <w:rPr>
      <w:rFonts w:eastAsiaTheme="majorEastAsia" w:cstheme="majorBidi"/>
      <w:color w:val="272727" w:themeColor="text1" w:themeTint="D8"/>
    </w:rPr>
  </w:style>
  <w:style w:type="paragraph" w:styleId="Titel">
    <w:name w:val="Title"/>
    <w:basedOn w:val="Standard"/>
    <w:next w:val="Standard"/>
    <w:link w:val="TitelZchn"/>
    <w:uiPriority w:val="10"/>
    <w:qFormat/>
    <w:rsid w:val="00170E1E"/>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170E1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70E1E"/>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170E1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70E1E"/>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170E1E"/>
    <w:rPr>
      <w:i/>
      <w:iCs/>
      <w:color w:val="404040" w:themeColor="text1" w:themeTint="BF"/>
    </w:rPr>
  </w:style>
  <w:style w:type="paragraph" w:styleId="Listenabsatz">
    <w:name w:val="List Paragraph"/>
    <w:basedOn w:val="Standard"/>
    <w:uiPriority w:val="34"/>
    <w:qFormat/>
    <w:rsid w:val="00170E1E"/>
    <w:pPr>
      <w:ind w:left="720"/>
      <w:contextualSpacing/>
    </w:pPr>
    <w:rPr>
      <w:kern w:val="2"/>
      <w14:ligatures w14:val="standardContextual"/>
    </w:rPr>
  </w:style>
  <w:style w:type="character" w:styleId="IntensiveHervorhebung">
    <w:name w:val="Intense Emphasis"/>
    <w:basedOn w:val="Absatz-Standardschriftart"/>
    <w:uiPriority w:val="21"/>
    <w:qFormat/>
    <w:rsid w:val="00170E1E"/>
    <w:rPr>
      <w:i/>
      <w:iCs/>
      <w:color w:val="0F4761" w:themeColor="accent1" w:themeShade="BF"/>
    </w:rPr>
  </w:style>
  <w:style w:type="paragraph" w:styleId="IntensivesZitat">
    <w:name w:val="Intense Quote"/>
    <w:basedOn w:val="Standard"/>
    <w:next w:val="Standard"/>
    <w:link w:val="IntensivesZitatZchn"/>
    <w:uiPriority w:val="30"/>
    <w:qFormat/>
    <w:rsid w:val="00170E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170E1E"/>
    <w:rPr>
      <w:i/>
      <w:iCs/>
      <w:color w:val="0F4761" w:themeColor="accent1" w:themeShade="BF"/>
    </w:rPr>
  </w:style>
  <w:style w:type="character" w:styleId="IntensiverVerweis">
    <w:name w:val="Intense Reference"/>
    <w:basedOn w:val="Absatz-Standardschriftart"/>
    <w:uiPriority w:val="32"/>
    <w:qFormat/>
    <w:rsid w:val="00170E1E"/>
    <w:rPr>
      <w:b/>
      <w:bCs/>
      <w:smallCaps/>
      <w:color w:val="0F4761" w:themeColor="accent1" w:themeShade="BF"/>
      <w:spacing w:val="5"/>
    </w:rPr>
  </w:style>
  <w:style w:type="paragraph" w:styleId="StandardWeb">
    <w:name w:val="Normal (Web)"/>
    <w:basedOn w:val="Standard"/>
    <w:uiPriority w:val="99"/>
    <w:semiHidden/>
    <w:unhideWhenUsed/>
    <w:rsid w:val="00A123B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10ED40BCD8D6048865B90DC3BC49F59" ma:contentTypeVersion="19" ma:contentTypeDescription="Ein neues Dokument erstellen." ma:contentTypeScope="" ma:versionID="0a8be1e7709f5463f521b35a7dd2dc5f">
  <xsd:schema xmlns:xsd="http://www.w3.org/2001/XMLSchema" xmlns:xs="http://www.w3.org/2001/XMLSchema" xmlns:p="http://schemas.microsoft.com/office/2006/metadata/properties" xmlns:ns2="588f8050-1dc8-43c6-bcce-2a2d0bbe04ab" xmlns:ns3="5bdd9a1f-a03a-4005-8567-3096189106d9" targetNamespace="http://schemas.microsoft.com/office/2006/metadata/properties" ma:root="true" ma:fieldsID="fe0d5480147735d75a71f55debe4b70e" ns2:_="" ns3:_="">
    <xsd:import namespace="588f8050-1dc8-43c6-bcce-2a2d0bbe04ab"/>
    <xsd:import namespace="5bdd9a1f-a03a-4005-8567-3096189106d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f8050-1dc8-43c6-bcce-2a2d0bbe04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dd89c0f5-a241-42f9-9819-5b144601ab37"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dd9a1f-a03a-4005-8567-3096189106d9"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07280dc-8b28-4443-9551-223c2afaecc4}" ma:internalName="TaxCatchAll" ma:showField="CatchAllData" ma:web="5bdd9a1f-a03a-4005-8567-3096189106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8f8050-1dc8-43c6-bcce-2a2d0bbe04ab">
      <Terms xmlns="http://schemas.microsoft.com/office/infopath/2007/PartnerControls"/>
    </lcf76f155ced4ddcb4097134ff3c332f>
    <TaxCatchAll xmlns="5bdd9a1f-a03a-4005-8567-3096189106d9" xsi:nil="true"/>
  </documentManagement>
</p:properties>
</file>

<file path=customXml/itemProps1.xml><?xml version="1.0" encoding="utf-8"?>
<ds:datastoreItem xmlns:ds="http://schemas.openxmlformats.org/officeDocument/2006/customXml" ds:itemID="{0F3F023E-0428-4F6F-B124-35D40FB5C3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f8050-1dc8-43c6-bcce-2a2d0bbe04ab"/>
    <ds:schemaRef ds:uri="5bdd9a1f-a03a-4005-8567-3096189106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85D9D5-9DC3-43EB-A115-D26C46B6CAA6}">
  <ds:schemaRefs>
    <ds:schemaRef ds:uri="http://schemas.microsoft.com/sharepoint/v3/contenttype/forms"/>
  </ds:schemaRefs>
</ds:datastoreItem>
</file>

<file path=customXml/itemProps3.xml><?xml version="1.0" encoding="utf-8"?>
<ds:datastoreItem xmlns:ds="http://schemas.openxmlformats.org/officeDocument/2006/customXml" ds:itemID="{D99EC297-2E28-4490-878E-22257AB84009}">
  <ds:schemaRefs>
    <ds:schemaRef ds:uri="http://schemas.microsoft.com/office/2006/metadata/properties"/>
    <ds:schemaRef ds:uri="http://schemas.microsoft.com/office/infopath/2007/PartnerControls"/>
    <ds:schemaRef ds:uri="588f8050-1dc8-43c6-bcce-2a2d0bbe04ab"/>
    <ds:schemaRef ds:uri="5bdd9a1f-a03a-4005-8567-3096189106d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964</Words>
  <Characters>6078</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Mikolajetz Sarah</dc:creator>
  <cp:keywords/>
  <dc:description/>
  <cp:lastModifiedBy>Refeld Vanessa</cp:lastModifiedBy>
  <cp:revision>3</cp:revision>
  <dcterms:created xsi:type="dcterms:W3CDTF">2025-11-19T10:12:00Z</dcterms:created>
  <dcterms:modified xsi:type="dcterms:W3CDTF">2025-11-19T10:27:00Z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0x010100F10ED40BCD8D6048865B90DC3BC49F59</vt:lpwstr>
  </property>
  <property fmtid="{D5CDD505-2E9C-101B-9397-08002B2CF9AE}" pid="3" name="MediaServiceImageTags">
    <vt:lpwstr/>
  </property>
</Properties>
</file>