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18E784B8" w:rsidR="00170E1E" w:rsidRPr="00F456E1" w:rsidRDefault="00170E1E" w:rsidP="00170E1E">
      <w:pPr>
        <w:pBdr>
          <w:top w:val="single" w:sz="4" w:space="1" w:color="auto"/>
          <w:bottom w:val="single" w:sz="4" w:space="1" w:color="auto"/>
        </w:pBdr>
        <w:spacing w:line="240" w:lineRule="auto"/>
        <w:rPr>
          <w:rFonts w:ascii="Arial" w:hAnsi="Arial" w:cs="Arial"/>
          <w:sz w:val="18"/>
          <w:szCs w:val="18"/>
          <w:lang w:val="fr-FR"/>
        </w:rPr>
      </w:pPr>
      <w:r w:rsidRPr="00F456E1">
        <w:rPr>
          <w:rFonts w:ascii="Arial" w:hAnsi="Arial" w:cs="Arial"/>
          <w:sz w:val="18"/>
          <w:szCs w:val="18"/>
          <w:lang w:val="fr-FR"/>
        </w:rPr>
        <w:t>Proje</w:t>
      </w:r>
      <w:r w:rsidR="00F456E1" w:rsidRPr="00F456E1">
        <w:rPr>
          <w:rFonts w:ascii="Arial" w:hAnsi="Arial" w:cs="Arial"/>
          <w:sz w:val="18"/>
          <w:szCs w:val="18"/>
          <w:lang w:val="fr-FR"/>
        </w:rPr>
        <w:t>c</w:t>
      </w:r>
      <w:r w:rsidRPr="00F456E1">
        <w:rPr>
          <w:rFonts w:ascii="Arial" w:hAnsi="Arial" w:cs="Arial"/>
          <w:sz w:val="18"/>
          <w:szCs w:val="18"/>
          <w:lang w:val="fr-FR"/>
        </w:rPr>
        <w:t>t</w:t>
      </w:r>
      <w:r w:rsidRPr="00F456E1">
        <w:rPr>
          <w:rFonts w:ascii="Arial" w:hAnsi="Arial" w:cs="Arial"/>
          <w:sz w:val="18"/>
          <w:szCs w:val="18"/>
          <w:lang w:val="fr-FR"/>
        </w:rPr>
        <w:tab/>
      </w:r>
      <w:r w:rsidRPr="00F456E1">
        <w:rPr>
          <w:rFonts w:ascii="Arial" w:hAnsi="Arial" w:cs="Arial"/>
          <w:sz w:val="18"/>
          <w:szCs w:val="18"/>
          <w:lang w:val="fr-FR"/>
        </w:rPr>
        <w:tab/>
        <w:t>xx</w:t>
      </w:r>
    </w:p>
    <w:p w14:paraId="4BEC77F9" w14:textId="0D1DF3BB" w:rsidR="00170E1E" w:rsidRPr="00F456E1" w:rsidRDefault="00170E1E" w:rsidP="00170E1E">
      <w:pPr>
        <w:pBdr>
          <w:top w:val="single" w:sz="4" w:space="6" w:color="auto"/>
        </w:pBdr>
        <w:spacing w:line="240" w:lineRule="auto"/>
        <w:rPr>
          <w:rFonts w:ascii="Arial" w:hAnsi="Arial" w:cs="Arial"/>
          <w:b/>
          <w:lang w:val="fr-FR"/>
        </w:rPr>
      </w:pPr>
      <w:r w:rsidRPr="00F456E1">
        <w:rPr>
          <w:rFonts w:ascii="Arial" w:hAnsi="Arial" w:cs="Arial"/>
          <w:b/>
          <w:lang w:val="fr-FR"/>
        </w:rPr>
        <w:br/>
      </w:r>
      <w:r w:rsidR="00F456E1">
        <w:rPr>
          <w:rFonts w:ascii="Arial" w:hAnsi="Arial" w:cs="Arial"/>
          <w:b/>
          <w:lang w:val="fr-FR"/>
        </w:rPr>
        <w:t>CAHIER DES CHARGES – SALLE BLANCHE</w:t>
      </w:r>
      <w:r w:rsidRPr="00F456E1">
        <w:rPr>
          <w:rFonts w:ascii="Arial" w:hAnsi="Arial" w:cs="Arial"/>
          <w:b/>
          <w:lang w:val="fr-FR"/>
        </w:rPr>
        <w:br/>
      </w:r>
    </w:p>
    <w:p w14:paraId="49C361A0" w14:textId="21DBCFA7" w:rsidR="00170E1E" w:rsidRPr="00F456E1" w:rsidRDefault="00170E1E" w:rsidP="00170E1E">
      <w:pPr>
        <w:pBdr>
          <w:top w:val="single" w:sz="4" w:space="1" w:color="auto"/>
          <w:bottom w:val="single" w:sz="4" w:space="1" w:color="auto"/>
        </w:pBdr>
        <w:rPr>
          <w:rFonts w:ascii="Arial" w:hAnsi="Arial" w:cs="Arial"/>
          <w:sz w:val="16"/>
          <w:szCs w:val="16"/>
          <w:lang w:val="fr-FR"/>
        </w:rPr>
      </w:pPr>
      <w:r w:rsidRPr="007F0BC5">
        <w:rPr>
          <w:rFonts w:ascii="Arial" w:hAnsi="Arial" w:cs="Arial"/>
          <w:sz w:val="16"/>
          <w:szCs w:val="16"/>
          <w:lang w:val="fr-FR"/>
        </w:rPr>
        <w:t>POS.</w:t>
      </w:r>
      <w:r w:rsidRPr="007F0BC5">
        <w:rPr>
          <w:rFonts w:ascii="Arial" w:hAnsi="Arial" w:cs="Arial"/>
          <w:sz w:val="16"/>
          <w:szCs w:val="16"/>
          <w:lang w:val="fr-FR"/>
        </w:rPr>
        <w:tab/>
      </w:r>
      <w:r w:rsidRPr="007F0BC5">
        <w:rPr>
          <w:rFonts w:ascii="Arial" w:hAnsi="Arial" w:cs="Arial"/>
          <w:sz w:val="16"/>
          <w:szCs w:val="16"/>
          <w:lang w:val="fr-FR"/>
        </w:rPr>
        <w:tab/>
      </w:r>
      <w:r w:rsidR="00F456E1" w:rsidRPr="00F456E1">
        <w:rPr>
          <w:rFonts w:ascii="Arial" w:hAnsi="Arial" w:cs="Arial"/>
          <w:sz w:val="16"/>
          <w:szCs w:val="16"/>
          <w:lang w:val="fr-FR"/>
        </w:rPr>
        <w:t>DESCRIP</w:t>
      </w:r>
      <w:r w:rsidRPr="00F456E1">
        <w:rPr>
          <w:rFonts w:ascii="Arial" w:hAnsi="Arial" w:cs="Arial"/>
          <w:sz w:val="16"/>
          <w:szCs w:val="16"/>
          <w:lang w:val="fr-FR"/>
        </w:rPr>
        <w:tab/>
      </w:r>
      <w:r w:rsidRPr="00F456E1">
        <w:rPr>
          <w:rFonts w:ascii="Arial" w:hAnsi="Arial" w:cs="Arial"/>
          <w:sz w:val="16"/>
          <w:szCs w:val="16"/>
          <w:lang w:val="fr-FR"/>
        </w:rPr>
        <w:tab/>
      </w:r>
      <w:r w:rsidRPr="00F456E1">
        <w:rPr>
          <w:rFonts w:ascii="Arial" w:hAnsi="Arial" w:cs="Arial"/>
          <w:sz w:val="16"/>
          <w:szCs w:val="16"/>
          <w:lang w:val="fr-FR"/>
        </w:rPr>
        <w:tab/>
      </w:r>
      <w:r w:rsidR="00F456E1" w:rsidRPr="00F456E1">
        <w:rPr>
          <w:rFonts w:ascii="Arial" w:hAnsi="Arial" w:cs="Arial"/>
          <w:sz w:val="16"/>
          <w:szCs w:val="16"/>
          <w:lang w:val="fr-FR"/>
        </w:rPr>
        <w:t>QUANTITE</w:t>
      </w:r>
      <w:r w:rsidRPr="00F456E1">
        <w:rPr>
          <w:rFonts w:ascii="Arial" w:hAnsi="Arial" w:cs="Arial"/>
          <w:sz w:val="16"/>
          <w:szCs w:val="16"/>
          <w:lang w:val="fr-FR"/>
        </w:rPr>
        <w:tab/>
      </w:r>
      <w:r w:rsidR="00F456E1" w:rsidRPr="00F456E1">
        <w:rPr>
          <w:rFonts w:ascii="Arial" w:hAnsi="Arial" w:cs="Arial"/>
          <w:sz w:val="16"/>
          <w:szCs w:val="16"/>
          <w:lang w:val="fr-FR"/>
        </w:rPr>
        <w:t>UNITE</w:t>
      </w:r>
      <w:r w:rsidRPr="00F456E1">
        <w:rPr>
          <w:rFonts w:ascii="Arial" w:hAnsi="Arial" w:cs="Arial"/>
          <w:sz w:val="16"/>
          <w:szCs w:val="16"/>
          <w:lang w:val="fr-FR"/>
        </w:rPr>
        <w:tab/>
      </w:r>
      <w:r w:rsidRPr="00F456E1">
        <w:rPr>
          <w:rFonts w:ascii="Arial" w:hAnsi="Arial" w:cs="Arial"/>
          <w:sz w:val="16"/>
          <w:szCs w:val="16"/>
          <w:lang w:val="fr-FR"/>
        </w:rPr>
        <w:tab/>
      </w:r>
      <w:r w:rsidR="00F456E1" w:rsidRPr="00F456E1">
        <w:rPr>
          <w:rFonts w:ascii="Arial" w:hAnsi="Arial" w:cs="Arial"/>
          <w:sz w:val="16"/>
          <w:szCs w:val="16"/>
          <w:lang w:val="fr-FR"/>
        </w:rPr>
        <w:t>PRIX UNTAIR</w:t>
      </w:r>
      <w:r w:rsidR="00F456E1">
        <w:rPr>
          <w:rFonts w:ascii="Arial" w:hAnsi="Arial" w:cs="Arial"/>
          <w:sz w:val="16"/>
          <w:szCs w:val="16"/>
          <w:lang w:val="fr-FR"/>
        </w:rPr>
        <w:t>E</w:t>
      </w:r>
      <w:r w:rsidRPr="00F456E1">
        <w:rPr>
          <w:rFonts w:ascii="Arial" w:hAnsi="Arial" w:cs="Arial"/>
          <w:sz w:val="16"/>
          <w:szCs w:val="16"/>
          <w:lang w:val="fr-FR"/>
        </w:rPr>
        <w:tab/>
      </w:r>
      <w:r w:rsidR="00F456E1">
        <w:rPr>
          <w:rFonts w:ascii="Arial" w:hAnsi="Arial" w:cs="Arial"/>
          <w:sz w:val="16"/>
          <w:szCs w:val="16"/>
          <w:lang w:val="fr-FR"/>
        </w:rPr>
        <w:t>PRIX TOTAL</w:t>
      </w:r>
    </w:p>
    <w:p w14:paraId="67850C9E" w14:textId="77777777" w:rsidR="00170E1E" w:rsidRPr="00F456E1" w:rsidRDefault="00170E1E" w:rsidP="00170E1E">
      <w:pPr>
        <w:autoSpaceDE w:val="0"/>
        <w:autoSpaceDN w:val="0"/>
        <w:adjustRightInd w:val="0"/>
        <w:spacing w:after="0" w:line="240" w:lineRule="auto"/>
        <w:rPr>
          <w:rFonts w:ascii="Arial" w:hAnsi="Arial" w:cs="Arial"/>
          <w:sz w:val="18"/>
          <w:szCs w:val="18"/>
          <w:lang w:val="fr-FR"/>
        </w:rPr>
      </w:pPr>
    </w:p>
    <w:p w14:paraId="7641ECE6" w14:textId="7FACC504" w:rsidR="00170E1E" w:rsidRPr="007F0BC5" w:rsidRDefault="00170E1E" w:rsidP="00170E1E">
      <w:pPr>
        <w:autoSpaceDE w:val="0"/>
        <w:autoSpaceDN w:val="0"/>
        <w:adjustRightInd w:val="0"/>
        <w:spacing w:after="0" w:line="240" w:lineRule="auto"/>
        <w:rPr>
          <w:rFonts w:ascii="Arial" w:hAnsi="Arial" w:cs="Arial"/>
          <w:b/>
          <w:sz w:val="18"/>
          <w:szCs w:val="18"/>
          <w:lang w:val="fr-FR"/>
        </w:rPr>
      </w:pPr>
      <w:r w:rsidRPr="007F0BC5">
        <w:rPr>
          <w:rFonts w:ascii="Arial" w:hAnsi="Arial" w:cs="Arial"/>
          <w:b/>
          <w:sz w:val="18"/>
          <w:szCs w:val="18"/>
          <w:lang w:val="fr-FR"/>
        </w:rPr>
        <w:t>01.01</w:t>
      </w:r>
      <w:r w:rsidRPr="007F0BC5">
        <w:rPr>
          <w:rFonts w:ascii="Arial" w:hAnsi="Arial" w:cs="Arial"/>
          <w:b/>
          <w:sz w:val="18"/>
          <w:szCs w:val="18"/>
          <w:lang w:val="fr-FR"/>
        </w:rPr>
        <w:tab/>
      </w:r>
      <w:r w:rsidRPr="007F0BC5">
        <w:rPr>
          <w:rFonts w:ascii="Arial" w:hAnsi="Arial" w:cs="Arial"/>
          <w:b/>
          <w:sz w:val="18"/>
          <w:szCs w:val="18"/>
          <w:lang w:val="fr-FR"/>
        </w:rPr>
        <w:tab/>
      </w:r>
      <w:r w:rsidR="00F456E1" w:rsidRPr="007F0BC5">
        <w:rPr>
          <w:rFonts w:ascii="Arial" w:hAnsi="Arial" w:cs="Arial"/>
          <w:b/>
          <w:sz w:val="18"/>
          <w:szCs w:val="18"/>
          <w:lang w:val="fr-FR"/>
        </w:rPr>
        <w:t>PORTES POUR SALLES BLANCHES</w:t>
      </w:r>
    </w:p>
    <w:p w14:paraId="5A2A3C26" w14:textId="77777777" w:rsidR="00170E1E" w:rsidRPr="007F0BC5" w:rsidRDefault="00170E1E" w:rsidP="00170E1E">
      <w:pPr>
        <w:autoSpaceDE w:val="0"/>
        <w:autoSpaceDN w:val="0"/>
        <w:adjustRightInd w:val="0"/>
        <w:spacing w:after="0" w:line="240" w:lineRule="auto"/>
        <w:rPr>
          <w:rFonts w:ascii="Arial" w:hAnsi="Arial" w:cs="Arial"/>
          <w:b/>
          <w:sz w:val="18"/>
          <w:szCs w:val="18"/>
          <w:lang w:val="fr-FR"/>
        </w:rPr>
      </w:pPr>
    </w:p>
    <w:p w14:paraId="5E005086" w14:textId="05B28FE6" w:rsidR="00D31A4E" w:rsidRPr="007F0BC5" w:rsidRDefault="00170E1E" w:rsidP="00D31A4E">
      <w:pPr>
        <w:spacing w:line="240" w:lineRule="auto"/>
        <w:ind w:left="1412" w:hanging="1410"/>
        <w:rPr>
          <w:rFonts w:ascii="Arial" w:hAnsi="Arial"/>
          <w:sz w:val="18"/>
          <w:szCs w:val="18"/>
          <w:lang w:val="fr-FR"/>
        </w:rPr>
      </w:pPr>
      <w:r w:rsidRPr="007F0BC5">
        <w:rPr>
          <w:rFonts w:ascii="Arial" w:hAnsi="Arial" w:cs="Arial"/>
          <w:b/>
          <w:sz w:val="18"/>
          <w:szCs w:val="18"/>
          <w:lang w:val="fr-FR"/>
        </w:rPr>
        <w:t>01.01.0010</w:t>
      </w:r>
      <w:r w:rsidRPr="007F0BC5">
        <w:rPr>
          <w:rFonts w:ascii="Arial" w:hAnsi="Arial" w:cs="Arial"/>
          <w:b/>
          <w:sz w:val="18"/>
          <w:szCs w:val="18"/>
          <w:lang w:val="fr-FR"/>
        </w:rPr>
        <w:tab/>
      </w:r>
      <w:r w:rsidR="00F456E1" w:rsidRPr="007F0BC5">
        <w:rPr>
          <w:rFonts w:ascii="Arial" w:hAnsi="Arial" w:cs="Arial"/>
          <w:b/>
          <w:sz w:val="18"/>
          <w:szCs w:val="18"/>
          <w:lang w:val="fr-FR"/>
        </w:rPr>
        <w:t>TURBOTOR A VITESSE ELEVEE</w:t>
      </w:r>
      <w:r w:rsidRPr="007F0BC5">
        <w:rPr>
          <w:rFonts w:ascii="Arial" w:hAnsi="Arial" w:cs="Arial"/>
          <w:b/>
          <w:bCs/>
          <w:sz w:val="18"/>
          <w:szCs w:val="18"/>
          <w:lang w:val="fr-FR"/>
        </w:rPr>
        <w:t xml:space="preserve"> </w:t>
      </w:r>
      <w:r w:rsidRPr="007F0BC5">
        <w:rPr>
          <w:rFonts w:ascii="Arial" w:hAnsi="Arial" w:cs="Arial"/>
          <w:b/>
          <w:bCs/>
          <w:sz w:val="18"/>
          <w:szCs w:val="18"/>
          <w:lang w:val="fr-FR"/>
        </w:rPr>
        <w:br/>
      </w:r>
      <w:r w:rsidR="00F456E1" w:rsidRPr="007F0BC5">
        <w:rPr>
          <w:rFonts w:ascii="Arial" w:hAnsi="Arial"/>
          <w:sz w:val="18"/>
          <w:szCs w:val="18"/>
          <w:lang w:val="fr-FR"/>
        </w:rPr>
        <w:t>Produit phare</w:t>
      </w:r>
      <w:r w:rsidRPr="007F0BC5">
        <w:rPr>
          <w:rFonts w:ascii="Arial" w:hAnsi="Arial"/>
          <w:sz w:val="18"/>
          <w:szCs w:val="18"/>
          <w:lang w:val="fr-FR"/>
        </w:rPr>
        <w:t>:</w:t>
      </w:r>
      <w:r w:rsidRPr="007F0BC5">
        <w:rPr>
          <w:rFonts w:ascii="Arial" w:hAnsi="Arial"/>
          <w:sz w:val="18"/>
          <w:szCs w:val="18"/>
          <w:lang w:val="fr-FR"/>
        </w:rPr>
        <w:tab/>
      </w:r>
      <w:r w:rsidRPr="007F0BC5">
        <w:rPr>
          <w:rFonts w:ascii="Arial" w:hAnsi="Arial"/>
          <w:b/>
          <w:i/>
          <w:sz w:val="18"/>
          <w:szCs w:val="18"/>
          <w:lang w:val="fr-FR"/>
        </w:rPr>
        <w:t xml:space="preserve">EFAFLEX </w:t>
      </w:r>
      <w:r w:rsidRPr="007F0BC5">
        <w:rPr>
          <w:rFonts w:ascii="Arial" w:hAnsi="Arial"/>
          <w:b/>
          <w:sz w:val="18"/>
          <w:szCs w:val="18"/>
          <w:lang w:val="fr-FR"/>
        </w:rPr>
        <w:t>Typ „EFA-</w:t>
      </w:r>
      <w:r w:rsidR="00211FBE" w:rsidRPr="007F0BC5">
        <w:rPr>
          <w:rFonts w:ascii="Arial" w:hAnsi="Arial"/>
          <w:b/>
          <w:sz w:val="18"/>
          <w:szCs w:val="18"/>
          <w:lang w:val="fr-FR"/>
        </w:rPr>
        <w:t>STT</w:t>
      </w:r>
      <w:r w:rsidRPr="007F0BC5">
        <w:rPr>
          <w:rFonts w:ascii="Arial" w:hAnsi="Arial"/>
          <w:b/>
          <w:sz w:val="18"/>
          <w:szCs w:val="18"/>
          <w:vertAlign w:val="superscript"/>
          <w:lang w:val="fr-FR"/>
        </w:rPr>
        <w:t>®</w:t>
      </w:r>
      <w:r w:rsidRPr="007F0BC5">
        <w:rPr>
          <w:rFonts w:ascii="Arial" w:hAnsi="Arial"/>
          <w:b/>
          <w:sz w:val="18"/>
          <w:szCs w:val="18"/>
          <w:lang w:val="fr-FR"/>
        </w:rPr>
        <w:t xml:space="preserve"> </w:t>
      </w:r>
      <w:r w:rsidR="00211FBE" w:rsidRPr="007F0BC5">
        <w:rPr>
          <w:rFonts w:ascii="Arial" w:hAnsi="Arial"/>
          <w:b/>
          <w:sz w:val="18"/>
          <w:szCs w:val="18"/>
          <w:lang w:val="fr-FR"/>
        </w:rPr>
        <w:t>CR</w:t>
      </w:r>
      <w:r w:rsidRPr="007F0BC5">
        <w:rPr>
          <w:rFonts w:ascii="Arial" w:hAnsi="Arial"/>
          <w:b/>
          <w:sz w:val="18"/>
          <w:szCs w:val="18"/>
          <w:lang w:val="fr-FR"/>
        </w:rPr>
        <w:t>“</w:t>
      </w:r>
      <w:r w:rsidRPr="007F0BC5">
        <w:rPr>
          <w:rFonts w:ascii="Arial" w:hAnsi="Arial" w:cs="Arial"/>
          <w:b/>
          <w:bCs/>
          <w:sz w:val="18"/>
          <w:szCs w:val="18"/>
          <w:lang w:val="fr-FR"/>
        </w:rPr>
        <w:br/>
      </w:r>
      <w:r w:rsidR="00F456E1" w:rsidRPr="007F0BC5">
        <w:rPr>
          <w:rFonts w:ascii="Arial" w:hAnsi="Arial"/>
          <w:sz w:val="18"/>
          <w:szCs w:val="18"/>
          <w:lang w:val="fr-FR"/>
        </w:rPr>
        <w:t>Fabrication</w:t>
      </w:r>
      <w:r w:rsidRPr="007F0BC5">
        <w:rPr>
          <w:rFonts w:ascii="Arial" w:hAnsi="Arial" w:cs="Arial"/>
          <w:b/>
          <w:bCs/>
          <w:sz w:val="18"/>
          <w:szCs w:val="18"/>
          <w:lang w:val="fr-FR"/>
        </w:rPr>
        <w:t>:</w:t>
      </w:r>
      <w:r w:rsidRPr="007F0BC5">
        <w:rPr>
          <w:rFonts w:ascii="Arial" w:hAnsi="Arial" w:cs="Arial"/>
          <w:b/>
          <w:bCs/>
          <w:sz w:val="18"/>
          <w:szCs w:val="18"/>
          <w:lang w:val="fr-FR"/>
        </w:rPr>
        <w:tab/>
        <w:t>0.000 x 0.000 m</w:t>
      </w:r>
      <w:r w:rsidR="00260F7D" w:rsidRPr="007F0BC5">
        <w:rPr>
          <w:rFonts w:ascii="Arial" w:hAnsi="Arial" w:cs="Arial"/>
          <w:b/>
          <w:bCs/>
          <w:sz w:val="18"/>
          <w:szCs w:val="18"/>
          <w:lang w:val="fr-FR"/>
        </w:rPr>
        <w:t>m</w:t>
      </w:r>
      <w:r w:rsidR="00BC077C" w:rsidRPr="007F0BC5">
        <w:rPr>
          <w:rFonts w:ascii="Arial" w:hAnsi="Arial" w:cs="Arial"/>
          <w:b/>
          <w:bCs/>
          <w:sz w:val="18"/>
          <w:szCs w:val="18"/>
          <w:lang w:val="fr-FR"/>
        </w:rPr>
        <w:br/>
      </w:r>
    </w:p>
    <w:p w14:paraId="69F7ED32" w14:textId="77777777" w:rsidR="005F1C3A" w:rsidRDefault="00F456E1" w:rsidP="005F1C3A">
      <w:pPr>
        <w:spacing w:line="240" w:lineRule="auto"/>
        <w:ind w:left="1412"/>
        <w:rPr>
          <w:rFonts w:ascii="Arial" w:hAnsi="Arial"/>
          <w:sz w:val="18"/>
          <w:szCs w:val="18"/>
          <w:lang w:val="fr-FR"/>
        </w:rPr>
      </w:pPr>
      <w:r w:rsidRPr="00F456E1">
        <w:rPr>
          <w:rFonts w:ascii="Arial" w:hAnsi="Arial"/>
          <w:sz w:val="18"/>
          <w:szCs w:val="18"/>
          <w:lang w:val="fr-FR"/>
        </w:rPr>
        <w:t>Fabrication, livraison et montage de :</w:t>
      </w:r>
      <w:r w:rsidR="00F163EA" w:rsidRPr="00F456E1">
        <w:rPr>
          <w:rFonts w:ascii="Arial" w:hAnsi="Arial"/>
          <w:sz w:val="18"/>
          <w:szCs w:val="18"/>
          <w:lang w:val="fr-FR"/>
        </w:rPr>
        <w:br/>
      </w:r>
      <w:r w:rsidR="00F163EA" w:rsidRPr="00F456E1">
        <w:rPr>
          <w:rFonts w:ascii="Arial" w:hAnsi="Arial"/>
          <w:sz w:val="18"/>
          <w:szCs w:val="18"/>
          <w:lang w:val="fr-FR"/>
        </w:rPr>
        <w:br/>
      </w:r>
      <w:r w:rsidRPr="00F456E1">
        <w:rPr>
          <w:rFonts w:ascii="Arial" w:hAnsi="Arial" w:cs="Arial"/>
          <w:sz w:val="18"/>
          <w:szCs w:val="18"/>
          <w:lang w:val="fr-FR"/>
        </w:rPr>
        <w:t>Turbotor à grande vitesse de type « EFA-STT® CR » avec entraînement électromécanique haute performance pour une utilisation industrielle continue, de préférence dans des salles blanches jusqu'à la classe ISO 8. Il en résulte, pour des différences de pression d'air allant jusqu'à 30 Pa, une perte d'air pouvant atteindre 50 m³/h (en fonction de la taille et du côté de montage).</w:t>
      </w:r>
      <w:r w:rsidR="00054513" w:rsidRPr="00F456E1">
        <w:rPr>
          <w:rFonts w:ascii="Arial" w:hAnsi="Arial" w:cs="Arial"/>
          <w:sz w:val="18"/>
          <w:szCs w:val="18"/>
          <w:lang w:val="fr-FR"/>
        </w:rPr>
        <w:br/>
      </w:r>
      <w:r w:rsidR="00054513" w:rsidRPr="00F456E1">
        <w:rPr>
          <w:rFonts w:ascii="Arial" w:hAnsi="Arial" w:cs="Arial"/>
          <w:sz w:val="18"/>
          <w:szCs w:val="18"/>
          <w:lang w:val="fr-FR"/>
        </w:rPr>
        <w:br/>
      </w:r>
      <w:r w:rsidRPr="00F456E1">
        <w:rPr>
          <w:rFonts w:ascii="Arial" w:hAnsi="Arial"/>
          <w:sz w:val="18"/>
          <w:szCs w:val="18"/>
          <w:lang w:val="fr-FR"/>
        </w:rPr>
        <w:t>Cadres latéraux en acier autoportants ; pièces en acier galvanisées en standard, support de tablier en spirale et revêtement complet (rabattable vers le bas à des fins d'inspection). La transmission de force s'effectue des deux côtés : un arbre synchrone est installé à cet effet. Pour un guidage précis, souple et silencieux des charnières (avec joint labyrinthe spécial), des roulements à billes de précision sont utilisés.</w:t>
      </w:r>
      <w:r w:rsidR="00054513" w:rsidRPr="00F456E1">
        <w:rPr>
          <w:rFonts w:ascii="Arial" w:hAnsi="Arial"/>
          <w:sz w:val="18"/>
          <w:szCs w:val="18"/>
          <w:lang w:val="fr-FR"/>
        </w:rPr>
        <w:br/>
      </w:r>
      <w:r w:rsidR="00054513" w:rsidRPr="00F456E1">
        <w:rPr>
          <w:rFonts w:ascii="Arial" w:hAnsi="Arial"/>
          <w:sz w:val="18"/>
          <w:szCs w:val="18"/>
          <w:lang w:val="fr-FR"/>
        </w:rPr>
        <w:br/>
      </w:r>
      <w:r w:rsidRPr="00F456E1">
        <w:rPr>
          <w:rFonts w:ascii="Arial" w:hAnsi="Arial"/>
          <w:sz w:val="18"/>
          <w:szCs w:val="18"/>
          <w:lang w:val="fr-FR"/>
        </w:rPr>
        <w:t>Un mécanisme à ressort de traction suffisamment dimensionné est également installé dans les châssis de porte .Conformément à la norme DIN EN 12604, il assure l'équilibrage du poids du tablier de porte et garantit une ouverture manuelle de la porte (par exemple en cas de panne de courant).</w:t>
      </w:r>
      <w:r w:rsidR="00054513" w:rsidRPr="00F456E1">
        <w:rPr>
          <w:rFonts w:ascii="Arial" w:hAnsi="Arial" w:cs="Arial"/>
          <w:sz w:val="18"/>
          <w:szCs w:val="18"/>
          <w:lang w:val="fr-FR"/>
        </w:rPr>
        <w:br/>
      </w:r>
      <w:r w:rsidR="00054513" w:rsidRPr="00F456E1">
        <w:rPr>
          <w:rFonts w:ascii="Arial" w:hAnsi="Arial" w:cs="Arial"/>
          <w:sz w:val="18"/>
          <w:szCs w:val="18"/>
          <w:lang w:val="fr-FR"/>
        </w:rPr>
        <w:br/>
      </w:r>
      <w:r w:rsidRPr="00F456E1">
        <w:rPr>
          <w:rFonts w:ascii="Arial" w:hAnsi="Arial"/>
          <w:bCs/>
          <w:sz w:val="18"/>
          <w:szCs w:val="18"/>
          <w:lang w:val="fr-FR"/>
        </w:rPr>
        <w:t>Le vantail de porte se compose de deux traverses extérieures en aluminium anodisé et d'une partie centrale en verre acrylique transparent à simple paroi . La surface visible du vantail de porte d'au moins 70 % garantit une transparence durable.</w:t>
      </w:r>
      <w:r w:rsidR="00054513" w:rsidRPr="00F456E1">
        <w:rPr>
          <w:rFonts w:ascii="Arial" w:hAnsi="Arial" w:cs="Arial"/>
          <w:sz w:val="18"/>
          <w:szCs w:val="18"/>
          <w:lang w:val="fr-FR"/>
        </w:rPr>
        <w:br/>
      </w:r>
      <w:r w:rsidR="00054513" w:rsidRPr="00F456E1">
        <w:rPr>
          <w:rFonts w:ascii="Arial" w:hAnsi="Arial" w:cs="Arial"/>
          <w:sz w:val="18"/>
          <w:szCs w:val="18"/>
          <w:lang w:val="fr-FR"/>
        </w:rPr>
        <w:br/>
      </w:r>
      <w:r w:rsidR="005F1C3A" w:rsidRPr="005F1C3A">
        <w:rPr>
          <w:rFonts w:ascii="Arial" w:hAnsi="Arial"/>
          <w:sz w:val="18"/>
          <w:szCs w:val="18"/>
          <w:lang w:val="fr-FR"/>
        </w:rPr>
        <w:t>Le corps en spirale est conçu de manière à ce que les lamelles du vantail de porte se déplacent sans aucun contact entre elles, ce qui les rend résistantes à l'usure et silencieuses.</w:t>
      </w:r>
    </w:p>
    <w:p w14:paraId="0D1E8C0F" w14:textId="77777777" w:rsidR="005F1C3A" w:rsidRDefault="00054513" w:rsidP="005F1C3A">
      <w:pPr>
        <w:spacing w:line="240" w:lineRule="auto"/>
        <w:ind w:left="1412"/>
        <w:rPr>
          <w:rFonts w:ascii="Arial" w:hAnsi="Arial"/>
          <w:sz w:val="18"/>
          <w:szCs w:val="18"/>
          <w:lang w:val="fr-FR"/>
        </w:rPr>
      </w:pPr>
      <w:r w:rsidRPr="005F1C3A">
        <w:rPr>
          <w:rFonts w:ascii="Arial" w:hAnsi="Arial" w:cs="Arial"/>
          <w:sz w:val="18"/>
          <w:szCs w:val="18"/>
          <w:lang w:val="fr-FR"/>
        </w:rPr>
        <w:br/>
      </w:r>
      <w:r w:rsidR="005F1C3A" w:rsidRPr="005F1C3A">
        <w:rPr>
          <w:rFonts w:ascii="Arial" w:hAnsi="Arial"/>
          <w:sz w:val="18"/>
          <w:szCs w:val="18"/>
          <w:lang w:val="fr-FR"/>
        </w:rPr>
        <w:t>La porte est actionnée par un moteur à frein à engrenages, qui doit être conçu comme un moteur à haute fréquence. Les positions de la porte sont enregistrées en permanence à l'aide d'un codeur absolu.</w:t>
      </w:r>
      <w:r w:rsidRPr="005F1C3A">
        <w:rPr>
          <w:rFonts w:ascii="Arial" w:hAnsi="Arial" w:cs="Arial"/>
          <w:sz w:val="18"/>
          <w:szCs w:val="18"/>
          <w:lang w:val="fr-FR"/>
        </w:rPr>
        <w:br/>
      </w:r>
      <w:r w:rsidR="00D22D88" w:rsidRPr="005F1C3A">
        <w:rPr>
          <w:rFonts w:ascii="Arial" w:hAnsi="Arial" w:cs="Arial"/>
          <w:sz w:val="18"/>
          <w:szCs w:val="18"/>
          <w:lang w:val="fr-FR"/>
        </w:rPr>
        <w:br/>
      </w:r>
      <w:r w:rsidR="005F1C3A" w:rsidRPr="005F1C3A">
        <w:rPr>
          <w:rFonts w:ascii="Arial" w:hAnsi="Arial"/>
          <w:sz w:val="18"/>
          <w:szCs w:val="18"/>
          <w:lang w:val="fr-FR"/>
        </w:rPr>
        <w:t>La livraison comprend une barrière lumineuse unidirectionnelle intégrée dans le châssis de la porte, ainsi qu'une barre de contact de sécurité électrique autocontrôlée selon la norme DIN EN12453. Le câble d'alimentation doit être protégé dans une chaîne énergétique à l'intérieur du châssis de la porte.</w:t>
      </w:r>
    </w:p>
    <w:p w14:paraId="65DE5EA6" w14:textId="7A1C458C" w:rsidR="00533300" w:rsidRPr="007F0BC5" w:rsidRDefault="00D22D88" w:rsidP="005F1C3A">
      <w:pPr>
        <w:spacing w:line="240" w:lineRule="auto"/>
        <w:ind w:left="1412"/>
        <w:rPr>
          <w:rFonts w:ascii="Arial" w:hAnsi="Arial" w:cs="Arial"/>
          <w:sz w:val="18"/>
          <w:szCs w:val="18"/>
          <w:lang w:val="fr-FR"/>
        </w:rPr>
      </w:pPr>
      <w:r w:rsidRPr="005F1C3A">
        <w:rPr>
          <w:rFonts w:ascii="Arial" w:hAnsi="Arial"/>
          <w:sz w:val="18"/>
          <w:szCs w:val="18"/>
          <w:lang w:val="fr-FR"/>
        </w:rPr>
        <w:br/>
      </w:r>
      <w:r w:rsidR="005F1C3A" w:rsidRPr="005F1C3A">
        <w:rPr>
          <w:rFonts w:ascii="Arial" w:hAnsi="Arial" w:cs="Arial"/>
          <w:sz w:val="18"/>
          <w:szCs w:val="18"/>
          <w:lang w:val="fr-FR"/>
        </w:rPr>
        <w:t>Un interrupteur d'arrêt d'urgence est installé de série sur l'armoire électrique.</w:t>
      </w:r>
      <w:r w:rsidR="00211186" w:rsidRPr="005F1C3A">
        <w:rPr>
          <w:rFonts w:ascii="Arial" w:hAnsi="Arial" w:cs="Arial"/>
          <w:sz w:val="18"/>
          <w:szCs w:val="18"/>
          <w:lang w:val="fr-FR"/>
        </w:rPr>
        <w:br/>
      </w:r>
      <w:r w:rsidR="00211186" w:rsidRPr="005F1C3A">
        <w:rPr>
          <w:rFonts w:ascii="Arial" w:hAnsi="Arial" w:cs="Arial"/>
          <w:sz w:val="18"/>
          <w:szCs w:val="18"/>
          <w:lang w:val="fr-FR"/>
        </w:rPr>
        <w:br/>
      </w:r>
      <w:r w:rsidR="005F1C3A" w:rsidRPr="005F1C3A">
        <w:rPr>
          <w:rFonts w:ascii="Arial" w:hAnsi="Arial"/>
          <w:sz w:val="18"/>
          <w:szCs w:val="18"/>
          <w:lang w:val="fr-FR"/>
        </w:rPr>
        <w:t>La COMMANDE À MICROPROCESSEUR est installée avec le convertisseur de fréquence intégré dans une armoire électrique séparée en plastique, indice de protection IP 65. Raccordement à une alimentation électrique 230 V ou 400 V - 50 Hz sur site.</w:t>
      </w:r>
      <w:r w:rsidR="00BC077C" w:rsidRPr="005F1C3A">
        <w:rPr>
          <w:rFonts w:ascii="Arial" w:hAnsi="Arial" w:cs="Arial"/>
          <w:sz w:val="18"/>
          <w:szCs w:val="18"/>
          <w:lang w:val="fr-FR"/>
        </w:rPr>
        <w:br/>
      </w:r>
      <w:r w:rsidR="00BC077C" w:rsidRPr="005F1C3A">
        <w:rPr>
          <w:rFonts w:ascii="Arial" w:hAnsi="Arial" w:cs="Arial"/>
          <w:sz w:val="18"/>
          <w:szCs w:val="18"/>
          <w:lang w:val="fr-FR"/>
        </w:rPr>
        <w:br/>
      </w:r>
      <w:r w:rsidR="005F1C3A" w:rsidRPr="005F1C3A">
        <w:rPr>
          <w:rFonts w:ascii="Arial" w:hAnsi="Arial" w:cs="Arial"/>
          <w:sz w:val="18"/>
          <w:szCs w:val="18"/>
          <w:lang w:val="fr-FR"/>
        </w:rPr>
        <w:t>Toutes les prescriptions de la norme DIN EN 13241-1 sont respectées.Résistance à la charge du vent selon la norme DIN EN 12424 jusqu'à la classe 4.(Les valeurs dépendent de la taille de la porte et de l'équipement)</w:t>
      </w:r>
      <w:r w:rsidR="00BC077C" w:rsidRPr="005F1C3A">
        <w:rPr>
          <w:rFonts w:ascii="Arial" w:hAnsi="Arial" w:cs="Arial"/>
          <w:sz w:val="18"/>
          <w:szCs w:val="18"/>
          <w:lang w:val="fr-FR"/>
        </w:rPr>
        <w:br/>
      </w:r>
      <w:r w:rsidR="00BC077C" w:rsidRPr="005F1C3A">
        <w:rPr>
          <w:rFonts w:ascii="Arial" w:hAnsi="Arial" w:cs="Arial"/>
          <w:sz w:val="18"/>
          <w:szCs w:val="18"/>
          <w:lang w:val="fr-FR"/>
        </w:rPr>
        <w:br/>
      </w:r>
      <w:r w:rsidR="005F1C3A">
        <w:rPr>
          <w:rFonts w:ascii="Arial" w:hAnsi="Arial" w:cs="Arial"/>
          <w:b/>
          <w:sz w:val="18"/>
          <w:szCs w:val="18"/>
          <w:lang w:val="fr-FR"/>
        </w:rPr>
        <w:t>VITESSE D’OUVERTURE</w:t>
      </w:r>
      <w:r w:rsidR="00BC077C" w:rsidRPr="005F1C3A">
        <w:rPr>
          <w:rFonts w:ascii="Arial" w:hAnsi="Arial" w:cs="Arial"/>
          <w:b/>
          <w:sz w:val="18"/>
          <w:szCs w:val="18"/>
          <w:lang w:val="fr-FR"/>
        </w:rPr>
        <w:t>:</w:t>
      </w:r>
      <w:r w:rsidR="005F1C3A">
        <w:rPr>
          <w:rFonts w:ascii="Arial" w:hAnsi="Arial" w:cs="Arial"/>
          <w:sz w:val="18"/>
          <w:szCs w:val="18"/>
          <w:lang w:val="fr-FR"/>
        </w:rPr>
        <w:t xml:space="preserve"> </w:t>
      </w:r>
      <w:r w:rsidR="00BC077C" w:rsidRPr="005F1C3A">
        <w:rPr>
          <w:rFonts w:ascii="Arial" w:hAnsi="Arial" w:cs="Arial"/>
          <w:b/>
          <w:sz w:val="18"/>
          <w:szCs w:val="18"/>
          <w:lang w:val="fr-FR"/>
        </w:rPr>
        <w:t xml:space="preserve">ca. </w:t>
      </w:r>
      <w:r w:rsidR="00375AC1" w:rsidRPr="005F1C3A">
        <w:rPr>
          <w:rFonts w:ascii="Arial" w:hAnsi="Arial" w:cs="Arial"/>
          <w:b/>
          <w:sz w:val="18"/>
          <w:szCs w:val="18"/>
          <w:lang w:val="fr-FR"/>
        </w:rPr>
        <w:t>2,5</w:t>
      </w:r>
      <w:r w:rsidR="00BC077C" w:rsidRPr="005F1C3A">
        <w:rPr>
          <w:rFonts w:ascii="Arial" w:hAnsi="Arial" w:cs="Arial"/>
          <w:b/>
          <w:sz w:val="18"/>
          <w:szCs w:val="18"/>
          <w:lang w:val="fr-FR"/>
        </w:rPr>
        <w:t xml:space="preserve"> m/sec.</w:t>
      </w:r>
      <w:r w:rsidR="00BC077C" w:rsidRPr="005F1C3A">
        <w:rPr>
          <w:rFonts w:ascii="Arial" w:hAnsi="Arial" w:cs="Arial"/>
          <w:sz w:val="18"/>
          <w:szCs w:val="18"/>
          <w:lang w:val="fr-FR"/>
        </w:rPr>
        <w:br/>
      </w:r>
      <w:r w:rsidR="005F1C3A" w:rsidRPr="005F1C3A">
        <w:rPr>
          <w:rFonts w:ascii="Arial" w:hAnsi="Arial" w:cs="Arial"/>
          <w:b/>
          <w:sz w:val="18"/>
          <w:szCs w:val="18"/>
          <w:lang w:val="fr-FR"/>
        </w:rPr>
        <w:t xml:space="preserve">VITESSE MAX. DU TABLIER: </w:t>
      </w:r>
      <w:r w:rsidR="00BC077C" w:rsidRPr="005F1C3A">
        <w:rPr>
          <w:rFonts w:ascii="Arial" w:hAnsi="Arial" w:cs="Arial"/>
          <w:b/>
          <w:sz w:val="18"/>
          <w:szCs w:val="18"/>
          <w:lang w:val="fr-FR"/>
        </w:rPr>
        <w:t xml:space="preserve">bis ca. </w:t>
      </w:r>
      <w:r w:rsidR="00375AC1" w:rsidRPr="005F1C3A">
        <w:rPr>
          <w:rFonts w:ascii="Arial" w:hAnsi="Arial" w:cs="Arial"/>
          <w:b/>
          <w:sz w:val="18"/>
          <w:szCs w:val="18"/>
          <w:lang w:val="fr-FR"/>
        </w:rPr>
        <w:t>3</w:t>
      </w:r>
      <w:r w:rsidR="00BC077C" w:rsidRPr="005F1C3A">
        <w:rPr>
          <w:rFonts w:ascii="Arial" w:hAnsi="Arial" w:cs="Arial"/>
          <w:b/>
          <w:sz w:val="18"/>
          <w:szCs w:val="18"/>
          <w:lang w:val="fr-FR"/>
        </w:rPr>
        <w:t>,0 m/sec.</w:t>
      </w:r>
      <w:r w:rsidR="00BC077C" w:rsidRPr="005F1C3A">
        <w:rPr>
          <w:rFonts w:ascii="Arial" w:hAnsi="Arial" w:cs="Arial"/>
          <w:sz w:val="18"/>
          <w:szCs w:val="18"/>
          <w:lang w:val="fr-FR"/>
        </w:rPr>
        <w:br/>
        <w:t xml:space="preserve">                                                        </w:t>
      </w:r>
      <w:r w:rsidR="00BC077C" w:rsidRPr="005F1C3A">
        <w:rPr>
          <w:rFonts w:ascii="Arial" w:hAnsi="Arial" w:cs="Arial"/>
          <w:sz w:val="18"/>
          <w:szCs w:val="18"/>
          <w:lang w:val="fr-FR"/>
        </w:rPr>
        <w:tab/>
      </w:r>
      <w:r w:rsidR="00BC077C" w:rsidRPr="005F1C3A">
        <w:rPr>
          <w:rFonts w:ascii="Arial" w:hAnsi="Arial" w:cs="Arial"/>
          <w:sz w:val="18"/>
          <w:szCs w:val="18"/>
          <w:lang w:val="fr-FR"/>
        </w:rPr>
        <w:tab/>
      </w:r>
      <w:r w:rsidR="005F1C3A" w:rsidRPr="005F1C3A">
        <w:rPr>
          <w:rFonts w:ascii="Arial" w:hAnsi="Arial" w:cs="Arial"/>
          <w:sz w:val="18"/>
          <w:szCs w:val="18"/>
          <w:lang w:val="fr-FR"/>
        </w:rPr>
        <w:tab/>
      </w:r>
      <w:r w:rsidR="005F1C3A" w:rsidRPr="005F1C3A">
        <w:rPr>
          <w:rFonts w:ascii="Arial" w:hAnsi="Arial" w:cs="Arial"/>
          <w:sz w:val="18"/>
          <w:szCs w:val="18"/>
          <w:lang w:val="fr-FR"/>
        </w:rPr>
        <w:tab/>
      </w:r>
      <w:r w:rsidR="005F1C3A" w:rsidRPr="005F1C3A">
        <w:rPr>
          <w:rFonts w:ascii="Arial" w:hAnsi="Arial" w:cs="Arial"/>
          <w:sz w:val="18"/>
          <w:szCs w:val="18"/>
          <w:lang w:val="fr-FR"/>
        </w:rPr>
        <w:tab/>
      </w:r>
      <w:r w:rsidR="00BC077C" w:rsidRPr="007F0BC5">
        <w:rPr>
          <w:rFonts w:ascii="Arial" w:hAnsi="Arial" w:cs="Arial"/>
          <w:sz w:val="18"/>
          <w:szCs w:val="18"/>
          <w:lang w:val="fr-FR"/>
        </w:rPr>
        <w:t>(</w:t>
      </w:r>
      <w:r w:rsidR="007F0BC5" w:rsidRPr="007F0BC5">
        <w:rPr>
          <w:rFonts w:ascii="Arial" w:hAnsi="Arial" w:cs="Arial"/>
          <w:sz w:val="18"/>
          <w:szCs w:val="18"/>
          <w:lang w:val="fr-FR"/>
        </w:rPr>
        <w:t>en fonction de la taille de la porte</w:t>
      </w:r>
      <w:r w:rsidR="00BC077C" w:rsidRPr="007F0BC5">
        <w:rPr>
          <w:rFonts w:ascii="Arial" w:hAnsi="Arial" w:cs="Arial"/>
          <w:sz w:val="18"/>
          <w:szCs w:val="18"/>
          <w:lang w:val="fr-FR"/>
        </w:rPr>
        <w:t>)</w:t>
      </w:r>
      <w:r w:rsidR="00BC077C" w:rsidRPr="007F0BC5">
        <w:rPr>
          <w:rFonts w:ascii="Arial" w:hAnsi="Arial" w:cs="Arial"/>
          <w:sz w:val="18"/>
          <w:szCs w:val="18"/>
          <w:lang w:val="fr-FR"/>
        </w:rPr>
        <w:br/>
      </w:r>
      <w:r w:rsidR="005F1C3A" w:rsidRPr="007F0BC5">
        <w:rPr>
          <w:rFonts w:ascii="Arial" w:hAnsi="Arial" w:cs="Arial"/>
          <w:b/>
          <w:sz w:val="18"/>
          <w:szCs w:val="18"/>
          <w:lang w:val="fr-FR"/>
        </w:rPr>
        <w:t xml:space="preserve">VITESSE DE FERMETURE: </w:t>
      </w:r>
      <w:r w:rsidR="00BC077C" w:rsidRPr="007F0BC5">
        <w:rPr>
          <w:rFonts w:ascii="Arial" w:hAnsi="Arial" w:cs="Arial"/>
          <w:b/>
          <w:sz w:val="18"/>
          <w:szCs w:val="18"/>
          <w:lang w:val="fr-FR"/>
        </w:rPr>
        <w:t xml:space="preserve">ca. </w:t>
      </w:r>
      <w:r w:rsidR="00375AC1" w:rsidRPr="007F0BC5">
        <w:rPr>
          <w:rFonts w:ascii="Arial" w:hAnsi="Arial" w:cs="Arial"/>
          <w:b/>
          <w:sz w:val="18"/>
          <w:szCs w:val="18"/>
          <w:lang w:val="fr-FR"/>
        </w:rPr>
        <w:t>1,0</w:t>
      </w:r>
      <w:r w:rsidR="00BC077C" w:rsidRPr="007F0BC5">
        <w:rPr>
          <w:rFonts w:ascii="Arial" w:hAnsi="Arial" w:cs="Arial"/>
          <w:b/>
          <w:sz w:val="18"/>
          <w:szCs w:val="18"/>
          <w:lang w:val="fr-FR"/>
        </w:rPr>
        <w:t xml:space="preserve"> m/sec.</w:t>
      </w:r>
      <w:r w:rsidR="00BC077C" w:rsidRPr="007F0BC5">
        <w:rPr>
          <w:rFonts w:ascii="Arial" w:hAnsi="Arial" w:cs="Arial"/>
          <w:sz w:val="18"/>
          <w:szCs w:val="18"/>
          <w:lang w:val="fr-FR"/>
        </w:rPr>
        <w:br/>
      </w:r>
      <w:r w:rsidR="00BC077C" w:rsidRPr="007F0BC5">
        <w:rPr>
          <w:rFonts w:ascii="Arial" w:hAnsi="Arial" w:cs="Arial"/>
          <w:sz w:val="18"/>
          <w:szCs w:val="18"/>
          <w:lang w:val="fr-FR"/>
        </w:rPr>
        <w:br/>
      </w:r>
    </w:p>
    <w:p w14:paraId="1BF1E53D" w14:textId="77777777" w:rsidR="005F1C3A" w:rsidRDefault="005F1C3A" w:rsidP="001C3639">
      <w:pPr>
        <w:autoSpaceDE w:val="0"/>
        <w:autoSpaceDN w:val="0"/>
        <w:adjustRightInd w:val="0"/>
        <w:spacing w:after="0" w:line="240" w:lineRule="auto"/>
        <w:ind w:left="1416"/>
        <w:rPr>
          <w:rFonts w:ascii="Arial" w:hAnsi="Arial" w:cs="Arial"/>
          <w:sz w:val="18"/>
          <w:szCs w:val="18"/>
          <w:lang w:val="fr-FR"/>
        </w:rPr>
      </w:pPr>
      <w:r w:rsidRPr="005F1C3A">
        <w:rPr>
          <w:rFonts w:ascii="Arial" w:hAnsi="Arial" w:cs="Arial"/>
          <w:sz w:val="18"/>
          <w:szCs w:val="18"/>
          <w:lang w:val="fr-FR"/>
        </w:rPr>
        <w:t>Avec contrôle du fonctionnement et mise en service pour une ouverture libre :</w:t>
      </w:r>
      <w:r w:rsidR="001C3639" w:rsidRPr="005F1C3A">
        <w:rPr>
          <w:rFonts w:ascii="Arial" w:hAnsi="Arial" w:cs="Arial"/>
          <w:sz w:val="18"/>
          <w:szCs w:val="18"/>
          <w:lang w:val="fr-FR"/>
        </w:rPr>
        <w:br/>
      </w:r>
      <w:r w:rsidR="001C3639" w:rsidRPr="005F1C3A">
        <w:rPr>
          <w:rFonts w:ascii="Arial" w:hAnsi="Arial" w:cs="Arial"/>
          <w:sz w:val="18"/>
          <w:szCs w:val="18"/>
          <w:lang w:val="fr-FR"/>
        </w:rPr>
        <w:br/>
      </w:r>
      <w:r>
        <w:rPr>
          <w:rFonts w:ascii="Arial" w:hAnsi="Arial" w:cs="Arial"/>
          <w:sz w:val="18"/>
          <w:szCs w:val="18"/>
          <w:lang w:val="fr-FR"/>
        </w:rPr>
        <w:t>Largeur</w:t>
      </w:r>
      <w:r w:rsidR="001C3639" w:rsidRPr="005F1C3A">
        <w:rPr>
          <w:rFonts w:ascii="Arial" w:hAnsi="Arial" w:cs="Arial"/>
          <w:sz w:val="18"/>
          <w:szCs w:val="18"/>
          <w:lang w:val="fr-FR"/>
        </w:rPr>
        <w:t xml:space="preserve"> = ............... mm x </w:t>
      </w:r>
      <w:r>
        <w:rPr>
          <w:rFonts w:ascii="Arial" w:hAnsi="Arial" w:cs="Arial"/>
          <w:sz w:val="18"/>
          <w:szCs w:val="18"/>
          <w:lang w:val="fr-FR"/>
        </w:rPr>
        <w:t>Hauteur</w:t>
      </w:r>
      <w:r w:rsidR="001C3639" w:rsidRPr="005F1C3A">
        <w:rPr>
          <w:rFonts w:ascii="Arial" w:hAnsi="Arial" w:cs="Arial"/>
          <w:sz w:val="18"/>
          <w:szCs w:val="18"/>
          <w:lang w:val="fr-FR"/>
        </w:rPr>
        <w:t xml:space="preserve"> = ............... mm</w:t>
      </w:r>
      <w:r w:rsidR="001C3639" w:rsidRPr="005F1C3A">
        <w:rPr>
          <w:rFonts w:ascii="Arial" w:hAnsi="Arial" w:cs="Arial"/>
          <w:sz w:val="18"/>
          <w:szCs w:val="18"/>
          <w:lang w:val="fr-FR"/>
        </w:rPr>
        <w:br/>
      </w:r>
      <w:r w:rsidR="001C3639" w:rsidRPr="005F1C3A">
        <w:rPr>
          <w:rFonts w:ascii="Arial" w:hAnsi="Arial" w:cs="Arial"/>
          <w:sz w:val="18"/>
          <w:szCs w:val="18"/>
          <w:lang w:val="fr-FR"/>
        </w:rPr>
        <w:br/>
      </w:r>
      <w:r w:rsidR="001C3639" w:rsidRPr="005F1C3A">
        <w:rPr>
          <w:rFonts w:ascii="Arial" w:hAnsi="Arial" w:cs="Arial"/>
          <w:sz w:val="18"/>
          <w:szCs w:val="18"/>
          <w:lang w:val="fr-FR"/>
        </w:rPr>
        <w:br/>
      </w:r>
    </w:p>
    <w:p w14:paraId="14468C82" w14:textId="77777777" w:rsidR="005F1C3A" w:rsidRDefault="005F1C3A" w:rsidP="001C3639">
      <w:pPr>
        <w:autoSpaceDE w:val="0"/>
        <w:autoSpaceDN w:val="0"/>
        <w:adjustRightInd w:val="0"/>
        <w:spacing w:after="0" w:line="240" w:lineRule="auto"/>
        <w:ind w:left="1416"/>
        <w:rPr>
          <w:rFonts w:ascii="Arial" w:hAnsi="Arial" w:cs="Arial"/>
          <w:sz w:val="18"/>
          <w:szCs w:val="18"/>
          <w:lang w:val="fr-FR"/>
        </w:rPr>
      </w:pPr>
    </w:p>
    <w:p w14:paraId="2095EE28" w14:textId="4A6C2067" w:rsidR="001C3639" w:rsidRDefault="005F1C3A" w:rsidP="001C3639">
      <w:pPr>
        <w:autoSpaceDE w:val="0"/>
        <w:autoSpaceDN w:val="0"/>
        <w:adjustRightInd w:val="0"/>
        <w:spacing w:after="0" w:line="240" w:lineRule="auto"/>
        <w:ind w:left="708" w:firstLine="708"/>
        <w:rPr>
          <w:rFonts w:ascii="Arial" w:hAnsi="Arial" w:cs="Arial"/>
          <w:sz w:val="18"/>
          <w:szCs w:val="18"/>
          <w:lang w:val="fr-FR"/>
        </w:rPr>
      </w:pPr>
      <w:r w:rsidRPr="005F1C3A">
        <w:rPr>
          <w:rFonts w:ascii="Arial" w:hAnsi="Arial" w:cs="Arial"/>
          <w:sz w:val="18"/>
          <w:szCs w:val="18"/>
          <w:lang w:val="fr-FR"/>
        </w:rPr>
        <w:lastRenderedPageBreak/>
        <w:t>Produit proposé :</w:t>
      </w:r>
    </w:p>
    <w:p w14:paraId="47E98F78" w14:textId="77777777" w:rsidR="005F1C3A" w:rsidRPr="005F1C3A" w:rsidRDefault="005F1C3A" w:rsidP="001C3639">
      <w:pPr>
        <w:autoSpaceDE w:val="0"/>
        <w:autoSpaceDN w:val="0"/>
        <w:adjustRightInd w:val="0"/>
        <w:spacing w:after="0" w:line="240" w:lineRule="auto"/>
        <w:ind w:left="708" w:firstLine="708"/>
        <w:rPr>
          <w:rFonts w:ascii="Arial" w:hAnsi="Arial" w:cs="Arial"/>
          <w:sz w:val="18"/>
          <w:szCs w:val="18"/>
          <w:lang w:val="fr-FR"/>
        </w:rPr>
      </w:pPr>
    </w:p>
    <w:p w14:paraId="32DE3BCA" w14:textId="4B2F3003" w:rsidR="001C3639" w:rsidRPr="005F1C3A" w:rsidRDefault="001C3639" w:rsidP="001C3639">
      <w:pPr>
        <w:autoSpaceDE w:val="0"/>
        <w:autoSpaceDN w:val="0"/>
        <w:adjustRightInd w:val="0"/>
        <w:spacing w:after="0" w:line="240" w:lineRule="auto"/>
        <w:ind w:left="1416"/>
        <w:rPr>
          <w:rFonts w:ascii="Arial" w:hAnsi="Arial" w:cs="Arial"/>
          <w:sz w:val="18"/>
          <w:szCs w:val="18"/>
          <w:lang w:val="fr-FR"/>
        </w:rPr>
      </w:pPr>
      <w:r w:rsidRPr="005F1C3A">
        <w:rPr>
          <w:rFonts w:ascii="Arial" w:hAnsi="Arial"/>
          <w:i/>
          <w:sz w:val="18"/>
          <w:szCs w:val="18"/>
          <w:lang w:val="fr-FR"/>
        </w:rPr>
        <w:t xml:space="preserve">EFAFLEX </w:t>
      </w:r>
      <w:r w:rsidRPr="005F1C3A">
        <w:rPr>
          <w:rFonts w:ascii="Arial" w:hAnsi="Arial"/>
          <w:sz w:val="18"/>
          <w:szCs w:val="18"/>
          <w:lang w:val="fr-FR"/>
        </w:rPr>
        <w:t>Typ „</w:t>
      </w:r>
      <w:r w:rsidR="00054513" w:rsidRPr="005F1C3A">
        <w:rPr>
          <w:rFonts w:ascii="Arial" w:hAnsi="Arial"/>
          <w:bCs/>
          <w:sz w:val="18"/>
          <w:szCs w:val="18"/>
          <w:lang w:val="fr-FR"/>
        </w:rPr>
        <w:t>EFA-STT</w:t>
      </w:r>
      <w:r w:rsidR="00054513" w:rsidRPr="005F1C3A">
        <w:rPr>
          <w:rFonts w:ascii="Arial" w:hAnsi="Arial"/>
          <w:bCs/>
          <w:sz w:val="18"/>
          <w:szCs w:val="18"/>
          <w:vertAlign w:val="superscript"/>
          <w:lang w:val="fr-FR"/>
        </w:rPr>
        <w:t>®</w:t>
      </w:r>
      <w:r w:rsidR="00054513" w:rsidRPr="005F1C3A">
        <w:rPr>
          <w:rFonts w:ascii="Arial" w:hAnsi="Arial"/>
          <w:bCs/>
          <w:sz w:val="18"/>
          <w:szCs w:val="18"/>
          <w:lang w:val="fr-FR"/>
        </w:rPr>
        <w:t xml:space="preserve"> CR</w:t>
      </w:r>
      <w:r w:rsidRPr="005F1C3A">
        <w:rPr>
          <w:rFonts w:ascii="Arial" w:hAnsi="Arial"/>
          <w:sz w:val="18"/>
          <w:szCs w:val="18"/>
          <w:lang w:val="fr-FR"/>
        </w:rPr>
        <w:t>“</w:t>
      </w:r>
      <w:r w:rsidRPr="005F1C3A">
        <w:rPr>
          <w:rFonts w:ascii="Arial" w:hAnsi="Arial" w:cs="Arial"/>
          <w:sz w:val="18"/>
          <w:szCs w:val="18"/>
          <w:lang w:val="fr-FR"/>
        </w:rPr>
        <w:t xml:space="preserve"> </w:t>
      </w:r>
      <w:r w:rsidRPr="005F1C3A">
        <w:rPr>
          <w:rFonts w:ascii="Arial" w:hAnsi="Arial" w:cs="Arial"/>
          <w:sz w:val="18"/>
          <w:szCs w:val="18"/>
          <w:lang w:val="fr-FR"/>
        </w:rPr>
        <w:br/>
        <w:t>(</w:t>
      </w:r>
      <w:r w:rsidR="005F1C3A" w:rsidRPr="005F1C3A">
        <w:rPr>
          <w:rFonts w:ascii="Arial" w:hAnsi="Arial" w:cs="Arial"/>
          <w:sz w:val="18"/>
          <w:szCs w:val="18"/>
          <w:lang w:val="fr-FR"/>
        </w:rPr>
        <w:t>indication du soumissionnaire</w:t>
      </w:r>
      <w:r w:rsidRPr="005F1C3A">
        <w:rPr>
          <w:rFonts w:ascii="Arial" w:hAnsi="Arial" w:cs="Arial"/>
          <w:sz w:val="18"/>
          <w:szCs w:val="18"/>
          <w:lang w:val="fr-FR"/>
        </w:rPr>
        <w:t>)</w:t>
      </w:r>
    </w:p>
    <w:p w14:paraId="12A88442" w14:textId="5EDD8B76" w:rsidR="001C3639" w:rsidRPr="005F1C3A" w:rsidRDefault="001C3639" w:rsidP="001C3639">
      <w:pPr>
        <w:autoSpaceDE w:val="0"/>
        <w:autoSpaceDN w:val="0"/>
        <w:adjustRightInd w:val="0"/>
        <w:spacing w:after="0" w:line="240" w:lineRule="auto"/>
        <w:ind w:left="708" w:firstLine="708"/>
        <w:rPr>
          <w:rFonts w:ascii="Arial" w:hAnsi="Arial" w:cs="Arial"/>
          <w:b/>
          <w:sz w:val="18"/>
          <w:szCs w:val="18"/>
          <w:lang w:val="fr-FR"/>
        </w:rPr>
      </w:pPr>
      <w:r w:rsidRPr="005F1C3A">
        <w:rPr>
          <w:rFonts w:ascii="Arial" w:hAnsi="Arial" w:cs="Arial"/>
          <w:sz w:val="18"/>
          <w:szCs w:val="18"/>
          <w:lang w:val="fr-FR"/>
        </w:rPr>
        <w:tab/>
      </w:r>
      <w:r w:rsidRPr="005F1C3A">
        <w:rPr>
          <w:rFonts w:ascii="Arial" w:hAnsi="Arial" w:cs="Arial"/>
          <w:sz w:val="18"/>
          <w:szCs w:val="18"/>
          <w:lang w:val="fr-FR"/>
        </w:rPr>
        <w:tab/>
      </w:r>
      <w:r w:rsidRPr="005F1C3A">
        <w:rPr>
          <w:rFonts w:ascii="Arial" w:hAnsi="Arial" w:cs="Arial"/>
          <w:sz w:val="18"/>
          <w:szCs w:val="18"/>
          <w:lang w:val="fr-FR"/>
        </w:rPr>
        <w:tab/>
      </w:r>
      <w:r w:rsidRPr="005F1C3A">
        <w:rPr>
          <w:rFonts w:ascii="Arial" w:hAnsi="Arial" w:cs="Arial"/>
          <w:sz w:val="18"/>
          <w:szCs w:val="18"/>
          <w:lang w:val="fr-FR"/>
        </w:rPr>
        <w:tab/>
      </w:r>
      <w:r w:rsidRPr="005F1C3A">
        <w:rPr>
          <w:rFonts w:ascii="Arial" w:hAnsi="Arial" w:cs="Arial"/>
          <w:sz w:val="18"/>
          <w:szCs w:val="18"/>
          <w:lang w:val="fr-FR"/>
        </w:rPr>
        <w:tab/>
      </w:r>
      <w:r w:rsidRPr="005F1C3A">
        <w:rPr>
          <w:rFonts w:ascii="Arial" w:hAnsi="Arial" w:cs="Arial"/>
          <w:b/>
          <w:sz w:val="18"/>
          <w:szCs w:val="18"/>
          <w:lang w:val="fr-FR"/>
        </w:rPr>
        <w:t>1,000</w:t>
      </w:r>
      <w:r w:rsidRPr="005F1C3A">
        <w:rPr>
          <w:rFonts w:ascii="Arial" w:hAnsi="Arial" w:cs="Arial"/>
          <w:b/>
          <w:sz w:val="18"/>
          <w:szCs w:val="18"/>
          <w:lang w:val="fr-FR"/>
        </w:rPr>
        <w:tab/>
      </w:r>
      <w:r w:rsidR="005F1C3A" w:rsidRPr="005F1C3A">
        <w:rPr>
          <w:rFonts w:ascii="Arial" w:hAnsi="Arial" w:cs="Arial"/>
          <w:b/>
          <w:sz w:val="18"/>
          <w:szCs w:val="18"/>
          <w:lang w:val="fr-FR"/>
        </w:rPr>
        <w:t>pieces</w:t>
      </w:r>
      <w:r w:rsidRPr="005F1C3A">
        <w:rPr>
          <w:rFonts w:ascii="Arial" w:hAnsi="Arial" w:cs="Arial"/>
          <w:b/>
          <w:sz w:val="18"/>
          <w:szCs w:val="18"/>
          <w:lang w:val="fr-FR"/>
        </w:rPr>
        <w:tab/>
      </w:r>
      <w:r w:rsidRPr="005F1C3A">
        <w:rPr>
          <w:rFonts w:ascii="Arial" w:hAnsi="Arial" w:cs="Arial"/>
          <w:b/>
          <w:sz w:val="18"/>
          <w:szCs w:val="18"/>
          <w:lang w:val="fr-FR"/>
        </w:rPr>
        <w:tab/>
        <w:t>…………………</w:t>
      </w:r>
      <w:r w:rsidRPr="005F1C3A">
        <w:rPr>
          <w:rFonts w:ascii="Arial" w:hAnsi="Arial" w:cs="Arial"/>
          <w:b/>
          <w:sz w:val="18"/>
          <w:szCs w:val="18"/>
          <w:lang w:val="fr-FR"/>
        </w:rPr>
        <w:tab/>
        <w:t>…………………</w:t>
      </w:r>
    </w:p>
    <w:p w14:paraId="65E6A394" w14:textId="77777777" w:rsidR="001C3639" w:rsidRPr="005F1C3A" w:rsidRDefault="001C3639" w:rsidP="001C3639">
      <w:pPr>
        <w:autoSpaceDE w:val="0"/>
        <w:autoSpaceDN w:val="0"/>
        <w:adjustRightInd w:val="0"/>
        <w:spacing w:after="0" w:line="240" w:lineRule="auto"/>
        <w:rPr>
          <w:rFonts w:ascii="Arial" w:hAnsi="Arial" w:cs="Arial"/>
          <w:b/>
          <w:sz w:val="18"/>
          <w:szCs w:val="18"/>
          <w:lang w:val="fr-FR"/>
        </w:rPr>
      </w:pPr>
    </w:p>
    <w:p w14:paraId="5C1E492B" w14:textId="77777777" w:rsidR="001C3639" w:rsidRPr="005F1C3A" w:rsidRDefault="001C3639" w:rsidP="001C3639">
      <w:pPr>
        <w:autoSpaceDE w:val="0"/>
        <w:autoSpaceDN w:val="0"/>
        <w:adjustRightInd w:val="0"/>
        <w:spacing w:after="0" w:line="240" w:lineRule="auto"/>
        <w:rPr>
          <w:rFonts w:ascii="Arial" w:hAnsi="Arial" w:cs="Arial"/>
          <w:b/>
          <w:sz w:val="18"/>
          <w:szCs w:val="18"/>
          <w:lang w:val="fr-FR"/>
        </w:rPr>
      </w:pPr>
    </w:p>
    <w:p w14:paraId="6F2933C9" w14:textId="77777777" w:rsidR="00D402DD" w:rsidRPr="005F1C3A" w:rsidRDefault="00D402DD" w:rsidP="00D402DD">
      <w:pPr>
        <w:autoSpaceDE w:val="0"/>
        <w:autoSpaceDN w:val="0"/>
        <w:adjustRightInd w:val="0"/>
        <w:spacing w:after="0" w:line="240" w:lineRule="auto"/>
        <w:rPr>
          <w:rFonts w:ascii="Arial" w:hAnsi="Arial" w:cs="Arial"/>
          <w:b/>
          <w:sz w:val="18"/>
          <w:szCs w:val="18"/>
          <w:lang w:val="fr-FR"/>
        </w:rPr>
      </w:pPr>
    </w:p>
    <w:p w14:paraId="1AB48A47" w14:textId="62159C6C" w:rsidR="00D402DD" w:rsidRPr="005F1C3A" w:rsidRDefault="00D402DD" w:rsidP="00D402DD">
      <w:pPr>
        <w:autoSpaceDE w:val="0"/>
        <w:autoSpaceDN w:val="0"/>
        <w:adjustRightInd w:val="0"/>
        <w:spacing w:after="0" w:line="240" w:lineRule="auto"/>
        <w:rPr>
          <w:rFonts w:ascii="Arial" w:hAnsi="Arial" w:cs="Arial"/>
          <w:b/>
          <w:bCs/>
          <w:sz w:val="18"/>
          <w:szCs w:val="18"/>
          <w:lang w:val="fr-FR"/>
        </w:rPr>
      </w:pPr>
      <w:r w:rsidRPr="005F1C3A">
        <w:rPr>
          <w:rFonts w:ascii="Arial" w:hAnsi="Arial" w:cs="Arial"/>
          <w:b/>
          <w:sz w:val="18"/>
          <w:szCs w:val="18"/>
          <w:lang w:val="fr-FR"/>
        </w:rPr>
        <w:t>01.01.0020</w:t>
      </w:r>
      <w:r w:rsidRPr="005F1C3A">
        <w:rPr>
          <w:rFonts w:ascii="Arial" w:hAnsi="Arial" w:cs="Arial"/>
          <w:b/>
          <w:sz w:val="18"/>
          <w:szCs w:val="18"/>
          <w:lang w:val="fr-FR"/>
        </w:rPr>
        <w:tab/>
      </w:r>
      <w:r w:rsidR="005F1C3A" w:rsidRPr="005F1C3A">
        <w:rPr>
          <w:rFonts w:ascii="Arial" w:hAnsi="Arial" w:cs="Arial"/>
          <w:b/>
          <w:bCs/>
          <w:sz w:val="18"/>
          <w:szCs w:val="18"/>
          <w:lang w:val="fr-FR"/>
        </w:rPr>
        <w:t>Cache spirale en b</w:t>
      </w:r>
      <w:r w:rsidR="005F1C3A">
        <w:rPr>
          <w:rFonts w:ascii="Arial" w:hAnsi="Arial" w:cs="Arial"/>
          <w:b/>
          <w:bCs/>
          <w:sz w:val="18"/>
          <w:szCs w:val="18"/>
          <w:lang w:val="fr-FR"/>
        </w:rPr>
        <w:t>as et a lavant :</w:t>
      </w:r>
    </w:p>
    <w:p w14:paraId="3D24146B" w14:textId="77777777" w:rsidR="005F1C3A" w:rsidRPr="005F1C3A" w:rsidRDefault="005F1C3A" w:rsidP="005F1C3A">
      <w:pPr>
        <w:autoSpaceDE w:val="0"/>
        <w:autoSpaceDN w:val="0"/>
        <w:adjustRightInd w:val="0"/>
        <w:spacing w:after="0" w:line="240" w:lineRule="auto"/>
        <w:ind w:left="1416"/>
        <w:rPr>
          <w:rFonts w:ascii="Arial" w:hAnsi="Arial" w:cs="Arial"/>
          <w:sz w:val="18"/>
          <w:szCs w:val="18"/>
          <w:lang w:val="fr-FR"/>
        </w:rPr>
      </w:pPr>
      <w:r w:rsidRPr="005F1C3A">
        <w:rPr>
          <w:rFonts w:ascii="Arial" w:hAnsi="Arial" w:cs="Arial"/>
          <w:sz w:val="18"/>
          <w:szCs w:val="18"/>
          <w:lang w:val="fr-FR"/>
        </w:rPr>
        <w:t>Tôle galvanisée, revêtement par poudre ou acier inoxydable (V2A)</w:t>
      </w:r>
    </w:p>
    <w:p w14:paraId="21579B27" w14:textId="1985D053" w:rsidR="00D402DD" w:rsidRPr="005F1C3A" w:rsidRDefault="005F1C3A" w:rsidP="005F1C3A">
      <w:pPr>
        <w:autoSpaceDE w:val="0"/>
        <w:autoSpaceDN w:val="0"/>
        <w:adjustRightInd w:val="0"/>
        <w:spacing w:after="0" w:line="240" w:lineRule="auto"/>
        <w:ind w:left="1416"/>
        <w:rPr>
          <w:rFonts w:ascii="Arial" w:hAnsi="Arial" w:cs="Arial"/>
          <w:sz w:val="18"/>
          <w:szCs w:val="18"/>
          <w:lang w:val="fr-FR"/>
        </w:rPr>
      </w:pPr>
      <w:r w:rsidRPr="005F1C3A">
        <w:rPr>
          <w:rFonts w:ascii="Arial" w:hAnsi="Arial" w:cs="Arial"/>
          <w:sz w:val="18"/>
          <w:szCs w:val="18"/>
          <w:lang w:val="fr-FR"/>
        </w:rPr>
        <w:t xml:space="preserve">    (Obligatoire pour une hauteur de porte inférieure à 2 500 mm)</w:t>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402DD" w:rsidRPr="005F1C3A">
        <w:rPr>
          <w:rFonts w:ascii="Arial" w:hAnsi="Arial" w:cs="Arial"/>
          <w:b/>
          <w:sz w:val="18"/>
          <w:szCs w:val="18"/>
          <w:lang w:val="fr-FR"/>
        </w:rPr>
        <w:t>1,000</w:t>
      </w:r>
      <w:r w:rsidR="00D402DD" w:rsidRPr="005F1C3A">
        <w:rPr>
          <w:rFonts w:ascii="Arial" w:hAnsi="Arial" w:cs="Arial"/>
          <w:b/>
          <w:sz w:val="18"/>
          <w:szCs w:val="18"/>
          <w:lang w:val="fr-FR"/>
        </w:rPr>
        <w:tab/>
      </w:r>
      <w:r>
        <w:rPr>
          <w:rFonts w:ascii="Arial" w:hAnsi="Arial" w:cs="Arial"/>
          <w:b/>
          <w:sz w:val="18"/>
          <w:szCs w:val="18"/>
          <w:lang w:val="fr-FR"/>
        </w:rPr>
        <w:t>pieces</w:t>
      </w:r>
      <w:r w:rsidR="00D402DD" w:rsidRPr="005F1C3A">
        <w:rPr>
          <w:rFonts w:ascii="Arial" w:hAnsi="Arial" w:cs="Arial"/>
          <w:b/>
          <w:sz w:val="18"/>
          <w:szCs w:val="18"/>
          <w:lang w:val="fr-FR"/>
        </w:rPr>
        <w:tab/>
      </w:r>
      <w:r w:rsidR="00D402DD" w:rsidRPr="005F1C3A">
        <w:rPr>
          <w:rFonts w:ascii="Arial" w:hAnsi="Arial" w:cs="Arial"/>
          <w:b/>
          <w:sz w:val="18"/>
          <w:szCs w:val="18"/>
          <w:lang w:val="fr-FR"/>
        </w:rPr>
        <w:tab/>
        <w:t>…………………</w:t>
      </w:r>
      <w:r w:rsidR="00D402DD" w:rsidRPr="005F1C3A">
        <w:rPr>
          <w:rFonts w:ascii="Arial" w:hAnsi="Arial" w:cs="Arial"/>
          <w:b/>
          <w:sz w:val="18"/>
          <w:szCs w:val="18"/>
          <w:lang w:val="fr-FR"/>
        </w:rPr>
        <w:tab/>
        <w:t>…………………</w:t>
      </w:r>
    </w:p>
    <w:p w14:paraId="38E7FADD" w14:textId="77777777" w:rsidR="00D402DD" w:rsidRPr="005F1C3A" w:rsidRDefault="00D402DD" w:rsidP="00D402DD">
      <w:pPr>
        <w:autoSpaceDE w:val="0"/>
        <w:autoSpaceDN w:val="0"/>
        <w:adjustRightInd w:val="0"/>
        <w:spacing w:after="0" w:line="240" w:lineRule="auto"/>
        <w:rPr>
          <w:rFonts w:ascii="Arial" w:hAnsi="Arial" w:cs="Arial"/>
          <w:sz w:val="18"/>
          <w:szCs w:val="18"/>
          <w:lang w:val="fr-FR"/>
        </w:rPr>
      </w:pPr>
    </w:p>
    <w:p w14:paraId="368FC601" w14:textId="77777777" w:rsidR="00D402DD" w:rsidRPr="005F1C3A" w:rsidRDefault="00D402DD" w:rsidP="00D402DD">
      <w:pPr>
        <w:autoSpaceDE w:val="0"/>
        <w:autoSpaceDN w:val="0"/>
        <w:adjustRightInd w:val="0"/>
        <w:spacing w:after="0" w:line="240" w:lineRule="auto"/>
        <w:rPr>
          <w:rFonts w:ascii="Arial" w:hAnsi="Arial" w:cs="Arial"/>
          <w:sz w:val="18"/>
          <w:szCs w:val="18"/>
          <w:lang w:val="fr-FR"/>
        </w:rPr>
      </w:pPr>
    </w:p>
    <w:p w14:paraId="44ABE669" w14:textId="77777777" w:rsidR="00D402DD" w:rsidRPr="005F1C3A" w:rsidRDefault="00D402DD" w:rsidP="00D402DD">
      <w:pPr>
        <w:autoSpaceDE w:val="0"/>
        <w:autoSpaceDN w:val="0"/>
        <w:adjustRightInd w:val="0"/>
        <w:spacing w:after="0" w:line="240" w:lineRule="auto"/>
        <w:rPr>
          <w:rFonts w:ascii="Arial" w:hAnsi="Arial" w:cs="Arial"/>
          <w:sz w:val="18"/>
          <w:szCs w:val="18"/>
          <w:lang w:val="fr-FR"/>
        </w:rPr>
      </w:pPr>
    </w:p>
    <w:p w14:paraId="11B32004" w14:textId="57074366" w:rsidR="00D402DD" w:rsidRPr="005F1C3A" w:rsidRDefault="00D402DD" w:rsidP="00D402DD">
      <w:pPr>
        <w:autoSpaceDE w:val="0"/>
        <w:autoSpaceDN w:val="0"/>
        <w:adjustRightInd w:val="0"/>
        <w:spacing w:after="0" w:line="240" w:lineRule="auto"/>
        <w:rPr>
          <w:rFonts w:ascii="Arial" w:hAnsi="Arial" w:cs="Arial"/>
          <w:b/>
          <w:bCs/>
          <w:sz w:val="18"/>
          <w:szCs w:val="18"/>
          <w:lang w:val="fr-FR"/>
        </w:rPr>
      </w:pPr>
      <w:r w:rsidRPr="005F1C3A">
        <w:rPr>
          <w:rFonts w:ascii="Arial" w:hAnsi="Arial" w:cs="Arial"/>
          <w:b/>
          <w:sz w:val="18"/>
          <w:szCs w:val="18"/>
          <w:lang w:val="fr-FR"/>
        </w:rPr>
        <w:t>01.01.0030</w:t>
      </w:r>
      <w:r w:rsidRPr="005F1C3A">
        <w:rPr>
          <w:rFonts w:ascii="Arial" w:hAnsi="Arial" w:cs="Arial"/>
          <w:b/>
          <w:sz w:val="18"/>
          <w:szCs w:val="18"/>
          <w:lang w:val="fr-FR"/>
        </w:rPr>
        <w:tab/>
      </w:r>
      <w:r w:rsidR="005F1C3A" w:rsidRPr="005F1C3A">
        <w:rPr>
          <w:rFonts w:ascii="Arial" w:hAnsi="Arial" w:cs="Arial"/>
          <w:b/>
          <w:bCs/>
          <w:sz w:val="18"/>
          <w:szCs w:val="18"/>
          <w:lang w:val="fr-FR"/>
        </w:rPr>
        <w:t>Cache spirale superieur comme p</w:t>
      </w:r>
      <w:r w:rsidR="005F1C3A">
        <w:rPr>
          <w:rFonts w:ascii="Arial" w:hAnsi="Arial" w:cs="Arial"/>
          <w:b/>
          <w:bCs/>
          <w:sz w:val="18"/>
          <w:szCs w:val="18"/>
          <w:lang w:val="fr-FR"/>
        </w:rPr>
        <w:t>rotection antipolussiere :</w:t>
      </w:r>
    </w:p>
    <w:p w14:paraId="0EACB9D0" w14:textId="77777777" w:rsidR="005F1C3A" w:rsidRPr="005F1C3A" w:rsidRDefault="005F1C3A" w:rsidP="005F1C3A">
      <w:pPr>
        <w:autoSpaceDE w:val="0"/>
        <w:autoSpaceDN w:val="0"/>
        <w:adjustRightInd w:val="0"/>
        <w:spacing w:after="0" w:line="240" w:lineRule="auto"/>
        <w:ind w:left="1416"/>
        <w:rPr>
          <w:rFonts w:ascii="Arial" w:hAnsi="Arial" w:cs="Arial"/>
          <w:sz w:val="18"/>
          <w:szCs w:val="18"/>
          <w:lang w:val="fr-FR"/>
        </w:rPr>
      </w:pPr>
      <w:r w:rsidRPr="005F1C3A">
        <w:rPr>
          <w:rFonts w:ascii="Arial" w:hAnsi="Arial" w:cs="Arial"/>
          <w:sz w:val="18"/>
          <w:szCs w:val="18"/>
          <w:lang w:val="fr-FR"/>
        </w:rPr>
        <w:t>Tôle galvanisée, revêtement par poudre ou acier inoxydable (V2A)</w:t>
      </w:r>
    </w:p>
    <w:p w14:paraId="6D7CED87" w14:textId="770E784B" w:rsidR="00D402DD" w:rsidRPr="005F1C3A" w:rsidRDefault="005F1C3A" w:rsidP="005F1C3A">
      <w:pPr>
        <w:autoSpaceDE w:val="0"/>
        <w:autoSpaceDN w:val="0"/>
        <w:adjustRightInd w:val="0"/>
        <w:spacing w:after="0" w:line="240" w:lineRule="auto"/>
        <w:ind w:left="1416"/>
        <w:rPr>
          <w:rFonts w:ascii="Arial" w:hAnsi="Arial" w:cs="Arial"/>
          <w:sz w:val="18"/>
          <w:szCs w:val="18"/>
          <w:lang w:val="fr-FR"/>
        </w:rPr>
      </w:pPr>
      <w:r w:rsidRPr="005F1C3A">
        <w:rPr>
          <w:rFonts w:ascii="Arial" w:hAnsi="Arial" w:cs="Arial"/>
          <w:sz w:val="18"/>
          <w:szCs w:val="18"/>
          <w:lang w:val="fr-FR"/>
        </w:rPr>
        <w:t xml:space="preserve">    (Non disponible en cas de montage côté froid)</w:t>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402DD" w:rsidRPr="005F1C3A">
        <w:rPr>
          <w:rFonts w:ascii="Arial" w:hAnsi="Arial" w:cs="Arial"/>
          <w:sz w:val="18"/>
          <w:szCs w:val="18"/>
          <w:lang w:val="fr-FR"/>
        </w:rPr>
        <w:tab/>
      </w:r>
      <w:r w:rsidR="00D402DD" w:rsidRPr="005F1C3A">
        <w:rPr>
          <w:rFonts w:ascii="Arial" w:hAnsi="Arial" w:cs="Arial"/>
          <w:b/>
          <w:sz w:val="18"/>
          <w:szCs w:val="18"/>
          <w:lang w:val="fr-FR"/>
        </w:rPr>
        <w:t>1,000</w:t>
      </w:r>
      <w:r w:rsidR="00D402DD" w:rsidRPr="005F1C3A">
        <w:rPr>
          <w:rFonts w:ascii="Arial" w:hAnsi="Arial" w:cs="Arial"/>
          <w:b/>
          <w:sz w:val="18"/>
          <w:szCs w:val="18"/>
          <w:lang w:val="fr-FR"/>
        </w:rPr>
        <w:tab/>
      </w:r>
      <w:r>
        <w:rPr>
          <w:rFonts w:ascii="Arial" w:hAnsi="Arial" w:cs="Arial"/>
          <w:b/>
          <w:sz w:val="18"/>
          <w:szCs w:val="18"/>
          <w:lang w:val="fr-FR"/>
        </w:rPr>
        <w:t>pieces</w:t>
      </w:r>
      <w:r w:rsidR="00D402DD" w:rsidRPr="005F1C3A">
        <w:rPr>
          <w:rFonts w:ascii="Arial" w:hAnsi="Arial" w:cs="Arial"/>
          <w:b/>
          <w:sz w:val="18"/>
          <w:szCs w:val="18"/>
          <w:lang w:val="fr-FR"/>
        </w:rPr>
        <w:tab/>
      </w:r>
      <w:r w:rsidR="00D402DD" w:rsidRPr="005F1C3A">
        <w:rPr>
          <w:rFonts w:ascii="Arial" w:hAnsi="Arial" w:cs="Arial"/>
          <w:b/>
          <w:sz w:val="18"/>
          <w:szCs w:val="18"/>
          <w:lang w:val="fr-FR"/>
        </w:rPr>
        <w:tab/>
        <w:t>…………………</w:t>
      </w:r>
      <w:r w:rsidR="00D402DD" w:rsidRPr="005F1C3A">
        <w:rPr>
          <w:rFonts w:ascii="Arial" w:hAnsi="Arial" w:cs="Arial"/>
          <w:b/>
          <w:sz w:val="18"/>
          <w:szCs w:val="18"/>
          <w:lang w:val="fr-FR"/>
        </w:rPr>
        <w:tab/>
        <w:t>…………………</w:t>
      </w:r>
    </w:p>
    <w:p w14:paraId="6CB134C6" w14:textId="77777777" w:rsidR="00D402DD" w:rsidRPr="005F1C3A" w:rsidRDefault="00D402DD" w:rsidP="00D402DD">
      <w:pPr>
        <w:autoSpaceDE w:val="0"/>
        <w:autoSpaceDN w:val="0"/>
        <w:adjustRightInd w:val="0"/>
        <w:spacing w:after="0" w:line="240" w:lineRule="auto"/>
        <w:rPr>
          <w:rFonts w:ascii="Arial" w:hAnsi="Arial" w:cs="Arial"/>
          <w:sz w:val="18"/>
          <w:szCs w:val="18"/>
          <w:lang w:val="fr-FR"/>
        </w:rPr>
      </w:pPr>
    </w:p>
    <w:p w14:paraId="23707AC9" w14:textId="77777777" w:rsidR="00A81D80" w:rsidRPr="005F1C3A" w:rsidRDefault="00A81D80" w:rsidP="00A81D80">
      <w:pPr>
        <w:autoSpaceDE w:val="0"/>
        <w:autoSpaceDN w:val="0"/>
        <w:adjustRightInd w:val="0"/>
        <w:spacing w:after="0" w:line="240" w:lineRule="auto"/>
        <w:rPr>
          <w:rFonts w:ascii="Arial" w:hAnsi="Arial" w:cs="Arial"/>
          <w:b/>
          <w:bCs/>
          <w:sz w:val="18"/>
          <w:szCs w:val="18"/>
          <w:lang w:val="fr-FR"/>
        </w:rPr>
      </w:pPr>
    </w:p>
    <w:p w14:paraId="2D23423E" w14:textId="44655325" w:rsidR="00A81D80" w:rsidRPr="00997633" w:rsidRDefault="00A81D80" w:rsidP="00A81D80">
      <w:pPr>
        <w:autoSpaceDE w:val="0"/>
        <w:autoSpaceDN w:val="0"/>
        <w:adjustRightInd w:val="0"/>
        <w:spacing w:after="0" w:line="240" w:lineRule="auto"/>
        <w:rPr>
          <w:rFonts w:ascii="Arial" w:hAnsi="Arial" w:cs="Arial"/>
          <w:b/>
          <w:bCs/>
          <w:sz w:val="18"/>
          <w:szCs w:val="18"/>
          <w:lang w:val="fr-FR"/>
        </w:rPr>
      </w:pPr>
      <w:r w:rsidRPr="00997633">
        <w:rPr>
          <w:rFonts w:ascii="Arial" w:hAnsi="Arial" w:cs="Arial"/>
          <w:b/>
          <w:sz w:val="18"/>
          <w:szCs w:val="18"/>
          <w:lang w:val="fr-FR"/>
        </w:rPr>
        <w:t>01.01.00</w:t>
      </w:r>
      <w:r w:rsidR="00C93AE7" w:rsidRPr="00997633">
        <w:rPr>
          <w:rFonts w:ascii="Arial" w:hAnsi="Arial" w:cs="Arial"/>
          <w:b/>
          <w:sz w:val="18"/>
          <w:szCs w:val="18"/>
          <w:lang w:val="fr-FR"/>
        </w:rPr>
        <w:t>4</w:t>
      </w:r>
      <w:r w:rsidRPr="00997633">
        <w:rPr>
          <w:rFonts w:ascii="Arial" w:hAnsi="Arial" w:cs="Arial"/>
          <w:b/>
          <w:sz w:val="18"/>
          <w:szCs w:val="18"/>
          <w:lang w:val="fr-FR"/>
        </w:rPr>
        <w:t>0</w:t>
      </w:r>
      <w:r w:rsidRPr="00997633">
        <w:rPr>
          <w:rFonts w:ascii="Arial" w:hAnsi="Arial" w:cs="Arial"/>
          <w:b/>
          <w:sz w:val="18"/>
          <w:szCs w:val="18"/>
          <w:lang w:val="fr-FR"/>
        </w:rPr>
        <w:tab/>
      </w:r>
      <w:r w:rsidR="00997633" w:rsidRPr="00997633">
        <w:rPr>
          <w:rFonts w:ascii="Arial" w:hAnsi="Arial" w:cs="Arial"/>
          <w:b/>
          <w:bCs/>
          <w:sz w:val="18"/>
          <w:szCs w:val="18"/>
          <w:lang w:val="fr-FR"/>
        </w:rPr>
        <w:t>Detecteur de presence infrarouge:</w:t>
      </w:r>
    </w:p>
    <w:p w14:paraId="35990D76"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 xml:space="preserve">Avec détection active des objets en mouvement ET </w:t>
      </w:r>
    </w:p>
    <w:p w14:paraId="4BA63C29"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immobiles.</w:t>
      </w:r>
    </w:p>
    <w:p w14:paraId="435ED7FF"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Pour la protection des personnes et des portes.</w:t>
      </w:r>
    </w:p>
    <w:p w14:paraId="28912914"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Différents modèles :</w:t>
      </w:r>
    </w:p>
    <w:p w14:paraId="63E1BD21"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    Au-dessus de la porte, sur le mur.</w:t>
      </w:r>
    </w:p>
    <w:p w14:paraId="6730D77F" w14:textId="28B73E58" w:rsidR="00A81D80"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Couleur : noir ou blanc au choix.</w:t>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A81D80" w:rsidRPr="00997633">
        <w:rPr>
          <w:rFonts w:ascii="Arial" w:hAnsi="Arial" w:cs="Arial"/>
          <w:b/>
          <w:sz w:val="18"/>
          <w:szCs w:val="18"/>
          <w:lang w:val="fr-FR"/>
        </w:rPr>
        <w:t>1,000</w:t>
      </w:r>
      <w:r w:rsidR="00A81D80" w:rsidRPr="00997633">
        <w:rPr>
          <w:rFonts w:ascii="Arial" w:hAnsi="Arial" w:cs="Arial"/>
          <w:b/>
          <w:sz w:val="18"/>
          <w:szCs w:val="18"/>
          <w:lang w:val="fr-FR"/>
        </w:rPr>
        <w:tab/>
      </w:r>
      <w:r w:rsidRPr="00997633">
        <w:rPr>
          <w:rFonts w:ascii="Arial" w:hAnsi="Arial" w:cs="Arial"/>
          <w:b/>
          <w:sz w:val="18"/>
          <w:szCs w:val="18"/>
          <w:lang w:val="fr-FR"/>
        </w:rPr>
        <w:t>pieces</w:t>
      </w:r>
      <w:r w:rsidR="00A81D80" w:rsidRPr="00997633">
        <w:rPr>
          <w:rFonts w:ascii="Arial" w:hAnsi="Arial" w:cs="Arial"/>
          <w:b/>
          <w:sz w:val="18"/>
          <w:szCs w:val="18"/>
          <w:lang w:val="fr-FR"/>
        </w:rPr>
        <w:tab/>
      </w:r>
      <w:r w:rsidR="00A81D80" w:rsidRPr="00997633">
        <w:rPr>
          <w:rFonts w:ascii="Arial" w:hAnsi="Arial" w:cs="Arial"/>
          <w:b/>
          <w:sz w:val="18"/>
          <w:szCs w:val="18"/>
          <w:lang w:val="fr-FR"/>
        </w:rPr>
        <w:tab/>
        <w:t>…………………</w:t>
      </w:r>
      <w:r w:rsidR="00A81D80" w:rsidRPr="00997633">
        <w:rPr>
          <w:rFonts w:ascii="Arial" w:hAnsi="Arial" w:cs="Arial"/>
          <w:b/>
          <w:sz w:val="18"/>
          <w:szCs w:val="18"/>
          <w:lang w:val="fr-FR"/>
        </w:rPr>
        <w:tab/>
        <w:t>…………………</w:t>
      </w:r>
    </w:p>
    <w:p w14:paraId="57C81567"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31E9EA55"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75CF9784" w14:textId="77777777" w:rsidR="00A81D80" w:rsidRPr="00997633" w:rsidRDefault="00A81D80" w:rsidP="00A81D80">
      <w:pPr>
        <w:autoSpaceDE w:val="0"/>
        <w:autoSpaceDN w:val="0"/>
        <w:adjustRightInd w:val="0"/>
        <w:spacing w:after="0" w:line="240" w:lineRule="auto"/>
        <w:rPr>
          <w:rFonts w:ascii="Arial" w:hAnsi="Arial" w:cs="Arial"/>
          <w:b/>
          <w:bCs/>
          <w:sz w:val="18"/>
          <w:szCs w:val="18"/>
          <w:lang w:val="fr-FR"/>
        </w:rPr>
      </w:pPr>
    </w:p>
    <w:p w14:paraId="37F49E96" w14:textId="7C2BAACC" w:rsidR="00A81D80" w:rsidRPr="00997633" w:rsidRDefault="00A81D80" w:rsidP="00A81D80">
      <w:pPr>
        <w:autoSpaceDE w:val="0"/>
        <w:autoSpaceDN w:val="0"/>
        <w:adjustRightInd w:val="0"/>
        <w:spacing w:after="0" w:line="240" w:lineRule="auto"/>
        <w:rPr>
          <w:rFonts w:ascii="Arial" w:hAnsi="Arial" w:cs="Arial"/>
          <w:b/>
          <w:bCs/>
          <w:sz w:val="18"/>
          <w:szCs w:val="18"/>
          <w:lang w:val="fr-FR"/>
        </w:rPr>
      </w:pPr>
      <w:r w:rsidRPr="00997633">
        <w:rPr>
          <w:rFonts w:ascii="Arial" w:hAnsi="Arial" w:cs="Arial"/>
          <w:b/>
          <w:sz w:val="18"/>
          <w:szCs w:val="18"/>
          <w:lang w:val="fr-FR"/>
        </w:rPr>
        <w:t>01.01.00</w:t>
      </w:r>
      <w:r w:rsidR="00C93AE7" w:rsidRPr="00997633">
        <w:rPr>
          <w:rFonts w:ascii="Arial" w:hAnsi="Arial" w:cs="Arial"/>
          <w:b/>
          <w:sz w:val="18"/>
          <w:szCs w:val="18"/>
          <w:lang w:val="fr-FR"/>
        </w:rPr>
        <w:t>5</w:t>
      </w:r>
      <w:r w:rsidRPr="00997633">
        <w:rPr>
          <w:rFonts w:ascii="Arial" w:hAnsi="Arial" w:cs="Arial"/>
          <w:b/>
          <w:sz w:val="18"/>
          <w:szCs w:val="18"/>
          <w:lang w:val="fr-FR"/>
        </w:rPr>
        <w:t>0</w:t>
      </w:r>
      <w:r w:rsidRPr="00997633">
        <w:rPr>
          <w:rFonts w:ascii="Arial" w:hAnsi="Arial" w:cs="Arial"/>
          <w:b/>
          <w:sz w:val="18"/>
          <w:szCs w:val="18"/>
          <w:lang w:val="fr-FR"/>
        </w:rPr>
        <w:tab/>
      </w:r>
      <w:r w:rsidR="00997633" w:rsidRPr="00997633">
        <w:rPr>
          <w:rFonts w:ascii="Arial" w:hAnsi="Arial" w:cs="Arial"/>
          <w:b/>
          <w:bCs/>
          <w:sz w:val="18"/>
          <w:szCs w:val="18"/>
          <w:lang w:val="fr-FR"/>
        </w:rPr>
        <w:t>Generateur d’impulsions sans c</w:t>
      </w:r>
      <w:r w:rsidR="00997633">
        <w:rPr>
          <w:rFonts w:ascii="Arial" w:hAnsi="Arial" w:cs="Arial"/>
          <w:b/>
          <w:bCs/>
          <w:sz w:val="18"/>
          <w:szCs w:val="18"/>
          <w:lang w:val="fr-FR"/>
        </w:rPr>
        <w:t>ontact :</w:t>
      </w:r>
    </w:p>
    <w:p w14:paraId="712CB6E5"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Type « Magic Switch Chroma »</w:t>
      </w:r>
    </w:p>
    <w:p w14:paraId="5B715CE3"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Différents modèles :</w:t>
      </w:r>
    </w:p>
    <w:p w14:paraId="2705474F"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    En saillie sur le mur</w:t>
      </w:r>
    </w:p>
    <w:p w14:paraId="108D692F"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avec une hauteur d'installation de 20 mm</w:t>
      </w:r>
    </w:p>
    <w:p w14:paraId="1C08EE7E" w14:textId="77777777" w:rsidR="00997633" w:rsidRPr="007F0BC5" w:rsidRDefault="00997633" w:rsidP="00997633">
      <w:pPr>
        <w:autoSpaceDE w:val="0"/>
        <w:autoSpaceDN w:val="0"/>
        <w:adjustRightInd w:val="0"/>
        <w:spacing w:after="0" w:line="240" w:lineRule="auto"/>
        <w:ind w:left="1416"/>
        <w:rPr>
          <w:rFonts w:ascii="Arial" w:hAnsi="Arial" w:cs="Arial"/>
          <w:sz w:val="18"/>
          <w:szCs w:val="18"/>
          <w:lang w:val="fr-FR"/>
        </w:rPr>
      </w:pPr>
      <w:r w:rsidRPr="007F0BC5">
        <w:rPr>
          <w:rFonts w:ascii="Arial" w:hAnsi="Arial" w:cs="Arial"/>
          <w:sz w:val="18"/>
          <w:szCs w:val="18"/>
          <w:lang w:val="fr-FR"/>
        </w:rPr>
        <w:t>•    Encastré dans le mur</w:t>
      </w:r>
    </w:p>
    <w:p w14:paraId="7EC833AF" w14:textId="5D432C5B" w:rsidR="00A81D80"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avec une hauteur d'installation de 7 mm</w:t>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b/>
          <w:sz w:val="18"/>
          <w:szCs w:val="18"/>
          <w:lang w:val="fr-FR"/>
        </w:rPr>
        <w:t>1,000</w:t>
      </w:r>
      <w:r w:rsidR="00A81D80" w:rsidRPr="00997633">
        <w:rPr>
          <w:rFonts w:ascii="Arial" w:hAnsi="Arial" w:cs="Arial"/>
          <w:b/>
          <w:sz w:val="18"/>
          <w:szCs w:val="18"/>
          <w:lang w:val="fr-FR"/>
        </w:rPr>
        <w:tab/>
      </w:r>
      <w:r w:rsidRPr="00997633">
        <w:rPr>
          <w:rFonts w:ascii="Arial" w:hAnsi="Arial" w:cs="Arial"/>
          <w:b/>
          <w:sz w:val="18"/>
          <w:szCs w:val="18"/>
          <w:lang w:val="fr-FR"/>
        </w:rPr>
        <w:t>p</w:t>
      </w:r>
      <w:r>
        <w:rPr>
          <w:rFonts w:ascii="Arial" w:hAnsi="Arial" w:cs="Arial"/>
          <w:b/>
          <w:sz w:val="18"/>
          <w:szCs w:val="18"/>
          <w:lang w:val="fr-FR"/>
        </w:rPr>
        <w:t>ieces</w:t>
      </w:r>
      <w:r w:rsidR="00A81D80" w:rsidRPr="00997633">
        <w:rPr>
          <w:rFonts w:ascii="Arial" w:hAnsi="Arial" w:cs="Arial"/>
          <w:b/>
          <w:sz w:val="18"/>
          <w:szCs w:val="18"/>
          <w:lang w:val="fr-FR"/>
        </w:rPr>
        <w:tab/>
      </w:r>
      <w:r w:rsidR="00A81D80" w:rsidRPr="00997633">
        <w:rPr>
          <w:rFonts w:ascii="Arial" w:hAnsi="Arial" w:cs="Arial"/>
          <w:b/>
          <w:sz w:val="18"/>
          <w:szCs w:val="18"/>
          <w:lang w:val="fr-FR"/>
        </w:rPr>
        <w:tab/>
        <w:t>…………………</w:t>
      </w:r>
      <w:r w:rsidR="00A81D80" w:rsidRPr="00997633">
        <w:rPr>
          <w:rFonts w:ascii="Arial" w:hAnsi="Arial" w:cs="Arial"/>
          <w:b/>
          <w:sz w:val="18"/>
          <w:szCs w:val="18"/>
          <w:lang w:val="fr-FR"/>
        </w:rPr>
        <w:tab/>
        <w:t>…………………</w:t>
      </w:r>
    </w:p>
    <w:p w14:paraId="6173B8C2"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2F83D1CE"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6F1491D1" w14:textId="77777777" w:rsidR="00A81D80" w:rsidRPr="00997633" w:rsidRDefault="00A81D80" w:rsidP="00A81D80">
      <w:pPr>
        <w:autoSpaceDE w:val="0"/>
        <w:autoSpaceDN w:val="0"/>
        <w:adjustRightInd w:val="0"/>
        <w:spacing w:after="0" w:line="240" w:lineRule="auto"/>
        <w:rPr>
          <w:rFonts w:ascii="Arial" w:hAnsi="Arial" w:cs="Arial"/>
          <w:b/>
          <w:bCs/>
          <w:sz w:val="18"/>
          <w:szCs w:val="18"/>
          <w:lang w:val="fr-FR"/>
        </w:rPr>
      </w:pPr>
    </w:p>
    <w:p w14:paraId="032AF1CB" w14:textId="7AD8389F" w:rsidR="00A81D80" w:rsidRPr="00997633" w:rsidRDefault="00A81D80" w:rsidP="00A81D80">
      <w:pPr>
        <w:autoSpaceDE w:val="0"/>
        <w:autoSpaceDN w:val="0"/>
        <w:adjustRightInd w:val="0"/>
        <w:spacing w:after="0" w:line="240" w:lineRule="auto"/>
        <w:rPr>
          <w:rFonts w:ascii="Arial" w:hAnsi="Arial" w:cs="Arial"/>
          <w:b/>
          <w:bCs/>
          <w:sz w:val="18"/>
          <w:szCs w:val="18"/>
          <w:lang w:val="fr-FR"/>
        </w:rPr>
      </w:pPr>
      <w:r w:rsidRPr="00997633">
        <w:rPr>
          <w:rFonts w:ascii="Arial" w:hAnsi="Arial" w:cs="Arial"/>
          <w:b/>
          <w:sz w:val="18"/>
          <w:szCs w:val="18"/>
          <w:lang w:val="fr-FR"/>
        </w:rPr>
        <w:t>01.01.00</w:t>
      </w:r>
      <w:r w:rsidR="00C93AE7" w:rsidRPr="00997633">
        <w:rPr>
          <w:rFonts w:ascii="Arial" w:hAnsi="Arial" w:cs="Arial"/>
          <w:b/>
          <w:sz w:val="18"/>
          <w:szCs w:val="18"/>
          <w:lang w:val="fr-FR"/>
        </w:rPr>
        <w:t>6</w:t>
      </w:r>
      <w:r w:rsidRPr="00997633">
        <w:rPr>
          <w:rFonts w:ascii="Arial" w:hAnsi="Arial" w:cs="Arial"/>
          <w:b/>
          <w:sz w:val="18"/>
          <w:szCs w:val="18"/>
          <w:lang w:val="fr-FR"/>
        </w:rPr>
        <w:t>0</w:t>
      </w:r>
      <w:r w:rsidRPr="00997633">
        <w:rPr>
          <w:rFonts w:ascii="Arial" w:hAnsi="Arial" w:cs="Arial"/>
          <w:b/>
          <w:sz w:val="18"/>
          <w:szCs w:val="18"/>
          <w:lang w:val="fr-FR"/>
        </w:rPr>
        <w:tab/>
      </w:r>
      <w:r w:rsidR="00997633" w:rsidRPr="00997633">
        <w:rPr>
          <w:rFonts w:ascii="Arial" w:hAnsi="Arial" w:cs="Arial"/>
          <w:b/>
          <w:bCs/>
          <w:sz w:val="18"/>
          <w:szCs w:val="18"/>
          <w:lang w:val="fr-FR"/>
        </w:rPr>
        <w:t>Boutons-ppoussoirs adaptes aux s</w:t>
      </w:r>
      <w:r w:rsidR="00997633">
        <w:rPr>
          <w:rFonts w:ascii="Arial" w:hAnsi="Arial" w:cs="Arial"/>
          <w:b/>
          <w:bCs/>
          <w:sz w:val="18"/>
          <w:szCs w:val="18"/>
          <w:lang w:val="fr-FR"/>
        </w:rPr>
        <w:t>alles blanches :</w:t>
      </w:r>
    </w:p>
    <w:p w14:paraId="756AB9DB"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 xml:space="preserve">Boutons-poussoirs TYPE Jung LS 990 en </w:t>
      </w:r>
    </w:p>
    <w:p w14:paraId="74BFBC0B" w14:textId="2622449E" w:rsidR="00A81D80"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différentes versions</w:t>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b/>
          <w:sz w:val="18"/>
          <w:szCs w:val="18"/>
          <w:lang w:val="fr-FR"/>
        </w:rPr>
        <w:t>1,000</w:t>
      </w:r>
      <w:r w:rsidR="00A81D80" w:rsidRPr="00997633">
        <w:rPr>
          <w:rFonts w:ascii="Arial" w:hAnsi="Arial" w:cs="Arial"/>
          <w:b/>
          <w:sz w:val="18"/>
          <w:szCs w:val="18"/>
          <w:lang w:val="fr-FR"/>
        </w:rPr>
        <w:tab/>
      </w:r>
      <w:r w:rsidRPr="00997633">
        <w:rPr>
          <w:rFonts w:ascii="Arial" w:hAnsi="Arial" w:cs="Arial"/>
          <w:b/>
          <w:sz w:val="18"/>
          <w:szCs w:val="18"/>
          <w:lang w:val="fr-FR"/>
        </w:rPr>
        <w:t>pieces</w:t>
      </w:r>
      <w:r w:rsidR="00A81D80" w:rsidRPr="00997633">
        <w:rPr>
          <w:rFonts w:ascii="Arial" w:hAnsi="Arial" w:cs="Arial"/>
          <w:b/>
          <w:sz w:val="18"/>
          <w:szCs w:val="18"/>
          <w:lang w:val="fr-FR"/>
        </w:rPr>
        <w:tab/>
      </w:r>
      <w:r w:rsidR="00A81D80" w:rsidRPr="00997633">
        <w:rPr>
          <w:rFonts w:ascii="Arial" w:hAnsi="Arial" w:cs="Arial"/>
          <w:b/>
          <w:sz w:val="18"/>
          <w:szCs w:val="18"/>
          <w:lang w:val="fr-FR"/>
        </w:rPr>
        <w:tab/>
        <w:t>…………………</w:t>
      </w:r>
      <w:r w:rsidR="00A81D80" w:rsidRPr="00997633">
        <w:rPr>
          <w:rFonts w:ascii="Arial" w:hAnsi="Arial" w:cs="Arial"/>
          <w:b/>
          <w:sz w:val="18"/>
          <w:szCs w:val="18"/>
          <w:lang w:val="fr-FR"/>
        </w:rPr>
        <w:tab/>
        <w:t>…………………</w:t>
      </w:r>
    </w:p>
    <w:p w14:paraId="7A9DE874"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16EBB117"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6AF57813" w14:textId="77777777" w:rsidR="00A81D80" w:rsidRPr="00997633" w:rsidRDefault="00A81D80" w:rsidP="00A81D80">
      <w:pPr>
        <w:autoSpaceDE w:val="0"/>
        <w:autoSpaceDN w:val="0"/>
        <w:adjustRightInd w:val="0"/>
        <w:spacing w:after="0" w:line="240" w:lineRule="auto"/>
        <w:rPr>
          <w:rFonts w:ascii="Arial" w:hAnsi="Arial" w:cs="Arial"/>
          <w:b/>
          <w:bCs/>
          <w:sz w:val="18"/>
          <w:szCs w:val="18"/>
          <w:lang w:val="fr-FR"/>
        </w:rPr>
      </w:pPr>
    </w:p>
    <w:p w14:paraId="660C5DFF" w14:textId="13F564A1" w:rsidR="00A81D80" w:rsidRPr="007F0BC5" w:rsidRDefault="00A81D80" w:rsidP="00A81D80">
      <w:pPr>
        <w:autoSpaceDE w:val="0"/>
        <w:autoSpaceDN w:val="0"/>
        <w:adjustRightInd w:val="0"/>
        <w:spacing w:after="0" w:line="240" w:lineRule="auto"/>
        <w:rPr>
          <w:rFonts w:ascii="Arial" w:hAnsi="Arial" w:cs="Arial"/>
          <w:b/>
          <w:bCs/>
          <w:sz w:val="18"/>
          <w:szCs w:val="18"/>
          <w:lang w:val="fr-FR"/>
        </w:rPr>
      </w:pPr>
      <w:r w:rsidRPr="007F0BC5">
        <w:rPr>
          <w:rFonts w:ascii="Arial" w:hAnsi="Arial" w:cs="Arial"/>
          <w:b/>
          <w:sz w:val="18"/>
          <w:szCs w:val="18"/>
          <w:lang w:val="fr-FR"/>
        </w:rPr>
        <w:t>01.01.00</w:t>
      </w:r>
      <w:r w:rsidR="00C93AE7" w:rsidRPr="007F0BC5">
        <w:rPr>
          <w:rFonts w:ascii="Arial" w:hAnsi="Arial" w:cs="Arial"/>
          <w:b/>
          <w:sz w:val="18"/>
          <w:szCs w:val="18"/>
          <w:lang w:val="fr-FR"/>
        </w:rPr>
        <w:t>7</w:t>
      </w:r>
      <w:r w:rsidRPr="007F0BC5">
        <w:rPr>
          <w:rFonts w:ascii="Arial" w:hAnsi="Arial" w:cs="Arial"/>
          <w:b/>
          <w:sz w:val="18"/>
          <w:szCs w:val="18"/>
          <w:lang w:val="fr-FR"/>
        </w:rPr>
        <w:t>0</w:t>
      </w:r>
      <w:r w:rsidRPr="007F0BC5">
        <w:rPr>
          <w:rFonts w:ascii="Arial" w:hAnsi="Arial" w:cs="Arial"/>
          <w:b/>
          <w:sz w:val="18"/>
          <w:szCs w:val="18"/>
          <w:lang w:val="fr-FR"/>
        </w:rPr>
        <w:tab/>
      </w:r>
      <w:r w:rsidR="00997633" w:rsidRPr="007F0BC5">
        <w:rPr>
          <w:rFonts w:ascii="Arial" w:hAnsi="Arial" w:cs="Arial"/>
          <w:b/>
          <w:bCs/>
          <w:sz w:val="18"/>
          <w:szCs w:val="18"/>
          <w:lang w:val="fr-FR"/>
        </w:rPr>
        <w:t>Feux tricolores :</w:t>
      </w:r>
    </w:p>
    <w:p w14:paraId="67D4F1FF"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LED-CR, rouge/vert</w:t>
      </w:r>
    </w:p>
    <w:p w14:paraId="6F54B2FA" w14:textId="77777777" w:rsidR="00997633"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Différents modèles :</w:t>
      </w:r>
    </w:p>
    <w:p w14:paraId="10A7FBA6" w14:textId="5C871F84" w:rsidR="00A81D80" w:rsidRPr="00997633" w:rsidRDefault="00997633" w:rsidP="00997633">
      <w:pPr>
        <w:autoSpaceDE w:val="0"/>
        <w:autoSpaceDN w:val="0"/>
        <w:adjustRightInd w:val="0"/>
        <w:spacing w:after="0" w:line="240" w:lineRule="auto"/>
        <w:ind w:left="1416"/>
        <w:rPr>
          <w:rFonts w:ascii="Arial" w:hAnsi="Arial" w:cs="Arial"/>
          <w:sz w:val="18"/>
          <w:szCs w:val="18"/>
          <w:lang w:val="fr-FR"/>
        </w:rPr>
      </w:pPr>
      <w:r w:rsidRPr="00997633">
        <w:rPr>
          <w:rFonts w:ascii="Arial" w:hAnsi="Arial" w:cs="Arial"/>
          <w:sz w:val="18"/>
          <w:szCs w:val="18"/>
          <w:lang w:val="fr-FR"/>
        </w:rPr>
        <w:t>•    Encastrés, avec boîtier encastré pour montage mural</w:t>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sidR="00A81D80" w:rsidRPr="00997633">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A81D80" w:rsidRPr="00997633">
        <w:rPr>
          <w:rFonts w:ascii="Arial" w:hAnsi="Arial" w:cs="Arial"/>
          <w:b/>
          <w:sz w:val="18"/>
          <w:szCs w:val="18"/>
          <w:lang w:val="fr-FR"/>
        </w:rPr>
        <w:t>1,000</w:t>
      </w:r>
      <w:r w:rsidR="00A81D80" w:rsidRPr="00997633">
        <w:rPr>
          <w:rFonts w:ascii="Arial" w:hAnsi="Arial" w:cs="Arial"/>
          <w:b/>
          <w:sz w:val="18"/>
          <w:szCs w:val="18"/>
          <w:lang w:val="fr-FR"/>
        </w:rPr>
        <w:tab/>
      </w:r>
      <w:r>
        <w:rPr>
          <w:rFonts w:ascii="Arial" w:hAnsi="Arial" w:cs="Arial"/>
          <w:b/>
          <w:sz w:val="18"/>
          <w:szCs w:val="18"/>
          <w:lang w:val="fr-FR"/>
        </w:rPr>
        <w:t>pieces</w:t>
      </w:r>
      <w:r w:rsidR="00A81D80" w:rsidRPr="00997633">
        <w:rPr>
          <w:rFonts w:ascii="Arial" w:hAnsi="Arial" w:cs="Arial"/>
          <w:b/>
          <w:sz w:val="18"/>
          <w:szCs w:val="18"/>
          <w:lang w:val="fr-FR"/>
        </w:rPr>
        <w:tab/>
      </w:r>
      <w:r w:rsidR="00A81D80" w:rsidRPr="00997633">
        <w:rPr>
          <w:rFonts w:ascii="Arial" w:hAnsi="Arial" w:cs="Arial"/>
          <w:b/>
          <w:sz w:val="18"/>
          <w:szCs w:val="18"/>
          <w:lang w:val="fr-FR"/>
        </w:rPr>
        <w:tab/>
        <w:t>…………………</w:t>
      </w:r>
      <w:r w:rsidR="00A81D80" w:rsidRPr="00997633">
        <w:rPr>
          <w:rFonts w:ascii="Arial" w:hAnsi="Arial" w:cs="Arial"/>
          <w:b/>
          <w:sz w:val="18"/>
          <w:szCs w:val="18"/>
          <w:lang w:val="fr-FR"/>
        </w:rPr>
        <w:tab/>
        <w:t>…………………</w:t>
      </w:r>
    </w:p>
    <w:p w14:paraId="176DD9DC"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6C4B9C7E" w14:textId="77777777" w:rsidR="00A81D80" w:rsidRPr="00997633" w:rsidRDefault="00A81D80" w:rsidP="00A81D80">
      <w:pPr>
        <w:autoSpaceDE w:val="0"/>
        <w:autoSpaceDN w:val="0"/>
        <w:adjustRightInd w:val="0"/>
        <w:spacing w:after="0" w:line="240" w:lineRule="auto"/>
        <w:rPr>
          <w:rFonts w:ascii="Arial" w:hAnsi="Arial" w:cs="Arial"/>
          <w:b/>
          <w:sz w:val="18"/>
          <w:szCs w:val="18"/>
          <w:lang w:val="fr-FR"/>
        </w:rPr>
      </w:pPr>
    </w:p>
    <w:p w14:paraId="2BBF8A3B" w14:textId="77777777" w:rsidR="00A81D80" w:rsidRPr="00997633" w:rsidRDefault="00A81D80" w:rsidP="00A81D80">
      <w:pPr>
        <w:autoSpaceDE w:val="0"/>
        <w:autoSpaceDN w:val="0"/>
        <w:adjustRightInd w:val="0"/>
        <w:spacing w:after="0" w:line="240" w:lineRule="auto"/>
        <w:rPr>
          <w:rFonts w:ascii="Arial" w:hAnsi="Arial" w:cs="Arial"/>
          <w:sz w:val="18"/>
          <w:szCs w:val="18"/>
          <w:lang w:val="fr-FR"/>
        </w:rPr>
      </w:pPr>
    </w:p>
    <w:p w14:paraId="6E26C808" w14:textId="3FFEECC9" w:rsidR="00A81D80" w:rsidRPr="0069741F" w:rsidRDefault="00A81D80" w:rsidP="00A81D80">
      <w:pPr>
        <w:autoSpaceDE w:val="0"/>
        <w:autoSpaceDN w:val="0"/>
        <w:adjustRightInd w:val="0"/>
        <w:spacing w:after="0" w:line="240" w:lineRule="auto"/>
        <w:rPr>
          <w:rFonts w:ascii="Arial" w:hAnsi="Arial" w:cs="Arial"/>
          <w:b/>
          <w:bCs/>
          <w:sz w:val="18"/>
          <w:szCs w:val="18"/>
          <w:lang w:val="fr-FR"/>
        </w:rPr>
      </w:pPr>
      <w:r w:rsidRPr="0069741F">
        <w:rPr>
          <w:rFonts w:ascii="Arial" w:hAnsi="Arial" w:cs="Arial"/>
          <w:b/>
          <w:sz w:val="18"/>
          <w:szCs w:val="18"/>
          <w:lang w:val="fr-FR"/>
        </w:rPr>
        <w:t>01.01.0</w:t>
      </w:r>
      <w:r w:rsidR="00C93AE7" w:rsidRPr="0069741F">
        <w:rPr>
          <w:rFonts w:ascii="Arial" w:hAnsi="Arial" w:cs="Arial"/>
          <w:b/>
          <w:sz w:val="18"/>
          <w:szCs w:val="18"/>
          <w:lang w:val="fr-FR"/>
        </w:rPr>
        <w:t>08</w:t>
      </w:r>
      <w:r w:rsidRPr="0069741F">
        <w:rPr>
          <w:rFonts w:ascii="Arial" w:hAnsi="Arial" w:cs="Arial"/>
          <w:b/>
          <w:sz w:val="18"/>
          <w:szCs w:val="18"/>
          <w:lang w:val="fr-FR"/>
        </w:rPr>
        <w:t>0</w:t>
      </w:r>
      <w:r w:rsidRPr="0069741F">
        <w:rPr>
          <w:rFonts w:ascii="Arial" w:hAnsi="Arial" w:cs="Arial"/>
          <w:b/>
          <w:sz w:val="18"/>
          <w:szCs w:val="18"/>
          <w:lang w:val="fr-FR"/>
        </w:rPr>
        <w:tab/>
      </w:r>
      <w:r w:rsidR="0069741F" w:rsidRPr="0069741F">
        <w:rPr>
          <w:rFonts w:ascii="Arial" w:hAnsi="Arial" w:cs="Arial"/>
          <w:b/>
          <w:bCs/>
          <w:sz w:val="18"/>
          <w:szCs w:val="18"/>
          <w:lang w:val="fr-FR"/>
        </w:rPr>
        <w:t>Alimentation electrique independante</w:t>
      </w:r>
      <w:r w:rsidRPr="0069741F">
        <w:rPr>
          <w:rFonts w:ascii="Arial" w:hAnsi="Arial" w:cs="Arial"/>
          <w:b/>
          <w:bCs/>
          <w:sz w:val="18"/>
          <w:szCs w:val="18"/>
          <w:lang w:val="fr-FR"/>
        </w:rPr>
        <w:t xml:space="preserve"> UPS-EDO-CR:</w:t>
      </w:r>
    </w:p>
    <w:p w14:paraId="23BF30AF"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dans une armoire électrique séparée (380x600x210)</w:t>
      </w:r>
    </w:p>
    <w:p w14:paraId="78BB6D28"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avec raccordement enfichable, 230 volts / 50 Hz</w:t>
      </w:r>
    </w:p>
    <w:p w14:paraId="49579197"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conçue pour au moins un mouvement complet</w:t>
      </w:r>
    </w:p>
    <w:p w14:paraId="3F7923A6"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de la porte (ouverture ou fermeture) à vitesse réduite</w:t>
      </w:r>
    </w:p>
    <w:p w14:paraId="25597052"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(disponibilité : max. 1 heure)</w:t>
      </w:r>
    </w:p>
    <w:p w14:paraId="7336CB88" w14:textId="77777777" w:rsidR="0069741F" w:rsidRPr="0069741F" w:rsidRDefault="0069741F" w:rsidP="0069741F">
      <w:pPr>
        <w:pStyle w:val="Listenabsatz"/>
        <w:autoSpaceDE w:val="0"/>
        <w:autoSpaceDN w:val="0"/>
        <w:adjustRightInd w:val="0"/>
        <w:spacing w:after="0" w:line="240" w:lineRule="auto"/>
        <w:ind w:left="1416"/>
        <w:rPr>
          <w:rFonts w:ascii="Arial" w:hAnsi="Arial" w:cs="Arial"/>
          <w:kern w:val="0"/>
          <w:sz w:val="18"/>
          <w:szCs w:val="18"/>
          <w:lang w:val="fr-FR"/>
          <w14:ligatures w14:val="none"/>
        </w:rPr>
      </w:pPr>
      <w:r w:rsidRPr="0069741F">
        <w:rPr>
          <w:rFonts w:ascii="Arial" w:hAnsi="Arial" w:cs="Arial"/>
          <w:kern w:val="0"/>
          <w:sz w:val="18"/>
          <w:szCs w:val="18"/>
          <w:lang w:val="fr-FR"/>
          <w14:ligatures w14:val="none"/>
        </w:rPr>
        <w:t>Température ambiante permanente jusqu'à max. 25 °C</w:t>
      </w:r>
    </w:p>
    <w:p w14:paraId="1DA00DC7" w14:textId="182B2721" w:rsidR="00A81D80" w:rsidRPr="0069741F" w:rsidRDefault="0069741F" w:rsidP="0069741F">
      <w:pPr>
        <w:pStyle w:val="Listenabsatz"/>
        <w:autoSpaceDE w:val="0"/>
        <w:autoSpaceDN w:val="0"/>
        <w:adjustRightInd w:val="0"/>
        <w:spacing w:after="0" w:line="240" w:lineRule="auto"/>
        <w:ind w:left="1416"/>
        <w:rPr>
          <w:rFonts w:ascii="Arial" w:hAnsi="Arial" w:cs="Arial"/>
          <w:sz w:val="18"/>
          <w:szCs w:val="18"/>
          <w:lang w:val="fr-FR"/>
        </w:rPr>
      </w:pPr>
      <w:r w:rsidRPr="0069741F">
        <w:rPr>
          <w:rFonts w:ascii="Arial" w:hAnsi="Arial" w:cs="Arial"/>
          <w:kern w:val="0"/>
          <w:sz w:val="18"/>
          <w:szCs w:val="18"/>
          <w:lang w:val="fr-FR"/>
          <w14:ligatures w14:val="none"/>
        </w:rPr>
        <w:t>En option : bouton-poussoir pour le côté opposé, encastré ou en saillie</w:t>
      </w:r>
    </w:p>
    <w:p w14:paraId="203D3E8C" w14:textId="064410D9" w:rsidR="00A81D80" w:rsidRPr="007F0BC5" w:rsidRDefault="00A81D80" w:rsidP="00A81D80">
      <w:pPr>
        <w:autoSpaceDE w:val="0"/>
        <w:autoSpaceDN w:val="0"/>
        <w:adjustRightInd w:val="0"/>
        <w:spacing w:after="0" w:line="240" w:lineRule="auto"/>
        <w:rPr>
          <w:rFonts w:ascii="Arial" w:hAnsi="Arial" w:cs="Arial"/>
          <w:sz w:val="18"/>
          <w:szCs w:val="18"/>
          <w:lang w:val="fr-FR"/>
        </w:rPr>
      </w:pPr>
      <w:r w:rsidRPr="0069741F">
        <w:rPr>
          <w:rFonts w:ascii="Arial" w:hAnsi="Arial" w:cs="Arial"/>
          <w:sz w:val="18"/>
          <w:szCs w:val="18"/>
          <w:lang w:val="fr-FR"/>
        </w:rPr>
        <w:tab/>
      </w:r>
      <w:r w:rsidRPr="0069741F">
        <w:rPr>
          <w:rFonts w:ascii="Arial" w:hAnsi="Arial" w:cs="Arial"/>
          <w:sz w:val="18"/>
          <w:szCs w:val="18"/>
          <w:lang w:val="fr-FR"/>
        </w:rPr>
        <w:tab/>
      </w:r>
      <w:r w:rsidRPr="0069741F">
        <w:rPr>
          <w:rFonts w:ascii="Arial" w:hAnsi="Arial" w:cs="Arial"/>
          <w:sz w:val="18"/>
          <w:szCs w:val="18"/>
          <w:lang w:val="fr-FR"/>
        </w:rPr>
        <w:tab/>
      </w:r>
      <w:r w:rsidRPr="0069741F">
        <w:rPr>
          <w:rFonts w:ascii="Arial" w:hAnsi="Arial" w:cs="Arial"/>
          <w:sz w:val="18"/>
          <w:szCs w:val="18"/>
          <w:lang w:val="fr-FR"/>
        </w:rPr>
        <w:tab/>
      </w:r>
      <w:r w:rsidRPr="0069741F">
        <w:rPr>
          <w:rFonts w:ascii="Arial" w:hAnsi="Arial" w:cs="Arial"/>
          <w:sz w:val="18"/>
          <w:szCs w:val="18"/>
          <w:lang w:val="fr-FR"/>
        </w:rPr>
        <w:tab/>
      </w:r>
      <w:r w:rsidRPr="0069741F">
        <w:rPr>
          <w:rFonts w:ascii="Arial" w:hAnsi="Arial" w:cs="Arial"/>
          <w:sz w:val="18"/>
          <w:szCs w:val="18"/>
          <w:lang w:val="fr-FR"/>
        </w:rPr>
        <w:tab/>
      </w:r>
      <w:r w:rsidRPr="0069741F">
        <w:rPr>
          <w:rFonts w:ascii="Arial" w:hAnsi="Arial" w:cs="Arial"/>
          <w:sz w:val="18"/>
          <w:szCs w:val="18"/>
          <w:lang w:val="fr-FR"/>
        </w:rPr>
        <w:tab/>
      </w:r>
      <w:r w:rsidRPr="007F0BC5">
        <w:rPr>
          <w:rFonts w:ascii="Arial" w:hAnsi="Arial" w:cs="Arial"/>
          <w:b/>
          <w:sz w:val="18"/>
          <w:szCs w:val="18"/>
          <w:lang w:val="fr-FR"/>
        </w:rPr>
        <w:t>1,000</w:t>
      </w:r>
      <w:r w:rsidRPr="007F0BC5">
        <w:rPr>
          <w:rFonts w:ascii="Arial" w:hAnsi="Arial" w:cs="Arial"/>
          <w:b/>
          <w:sz w:val="18"/>
          <w:szCs w:val="18"/>
          <w:lang w:val="fr-FR"/>
        </w:rPr>
        <w:tab/>
      </w:r>
      <w:r w:rsidR="0069741F" w:rsidRPr="007F0BC5">
        <w:rPr>
          <w:rFonts w:ascii="Arial" w:hAnsi="Arial" w:cs="Arial"/>
          <w:b/>
          <w:sz w:val="18"/>
          <w:szCs w:val="18"/>
          <w:lang w:val="fr-FR"/>
        </w:rPr>
        <w:t>pieces</w:t>
      </w:r>
      <w:r w:rsidRPr="007F0BC5">
        <w:rPr>
          <w:rFonts w:ascii="Arial" w:hAnsi="Arial" w:cs="Arial"/>
          <w:b/>
          <w:sz w:val="18"/>
          <w:szCs w:val="18"/>
          <w:lang w:val="fr-FR"/>
        </w:rPr>
        <w:tab/>
      </w:r>
      <w:r w:rsidRPr="007F0BC5">
        <w:rPr>
          <w:rFonts w:ascii="Arial" w:hAnsi="Arial" w:cs="Arial"/>
          <w:b/>
          <w:sz w:val="18"/>
          <w:szCs w:val="18"/>
          <w:lang w:val="fr-FR"/>
        </w:rPr>
        <w:tab/>
        <w:t>…………………</w:t>
      </w:r>
      <w:r w:rsidRPr="007F0BC5">
        <w:rPr>
          <w:rFonts w:ascii="Arial" w:hAnsi="Arial" w:cs="Arial"/>
          <w:b/>
          <w:sz w:val="18"/>
          <w:szCs w:val="18"/>
          <w:lang w:val="fr-FR"/>
        </w:rPr>
        <w:tab/>
        <w:t>…………………</w:t>
      </w:r>
    </w:p>
    <w:p w14:paraId="68953DA0" w14:textId="77777777" w:rsidR="00A81D80" w:rsidRPr="007F0BC5" w:rsidRDefault="00A81D80" w:rsidP="00A81D80">
      <w:pPr>
        <w:autoSpaceDE w:val="0"/>
        <w:autoSpaceDN w:val="0"/>
        <w:adjustRightInd w:val="0"/>
        <w:spacing w:after="0" w:line="240" w:lineRule="auto"/>
        <w:rPr>
          <w:rFonts w:ascii="Arial" w:hAnsi="Arial" w:cs="Arial"/>
          <w:b/>
          <w:sz w:val="18"/>
          <w:szCs w:val="18"/>
          <w:lang w:val="fr-FR"/>
        </w:rPr>
      </w:pPr>
    </w:p>
    <w:p w14:paraId="406A08E1" w14:textId="77777777" w:rsidR="00A81D80" w:rsidRPr="007F0BC5" w:rsidRDefault="00A81D80" w:rsidP="00A81D80">
      <w:pPr>
        <w:autoSpaceDE w:val="0"/>
        <w:autoSpaceDN w:val="0"/>
        <w:adjustRightInd w:val="0"/>
        <w:spacing w:after="0" w:line="240" w:lineRule="auto"/>
        <w:rPr>
          <w:rFonts w:ascii="Arial" w:hAnsi="Arial" w:cs="Arial"/>
          <w:b/>
          <w:sz w:val="18"/>
          <w:szCs w:val="18"/>
          <w:lang w:val="fr-FR"/>
        </w:rPr>
      </w:pPr>
    </w:p>
    <w:p w14:paraId="3EE36CD7" w14:textId="77777777" w:rsidR="00A81D80" w:rsidRPr="007F0BC5" w:rsidRDefault="00A81D80" w:rsidP="00A81D80">
      <w:pPr>
        <w:autoSpaceDE w:val="0"/>
        <w:autoSpaceDN w:val="0"/>
        <w:adjustRightInd w:val="0"/>
        <w:spacing w:after="0" w:line="240" w:lineRule="auto"/>
        <w:rPr>
          <w:rFonts w:ascii="Arial" w:hAnsi="Arial" w:cs="Arial"/>
          <w:sz w:val="18"/>
          <w:szCs w:val="18"/>
          <w:lang w:val="fr-FR"/>
        </w:rPr>
      </w:pPr>
    </w:p>
    <w:p w14:paraId="35B69282" w14:textId="77777777" w:rsidR="0069741F" w:rsidRPr="007F0BC5" w:rsidRDefault="0069741F" w:rsidP="00A81D80">
      <w:pPr>
        <w:autoSpaceDE w:val="0"/>
        <w:autoSpaceDN w:val="0"/>
        <w:adjustRightInd w:val="0"/>
        <w:spacing w:after="0" w:line="240" w:lineRule="auto"/>
        <w:rPr>
          <w:rFonts w:ascii="Arial" w:hAnsi="Arial" w:cs="Arial"/>
          <w:b/>
          <w:sz w:val="18"/>
          <w:szCs w:val="18"/>
          <w:lang w:val="fr-FR"/>
        </w:rPr>
      </w:pPr>
    </w:p>
    <w:p w14:paraId="27BF9324" w14:textId="77777777" w:rsidR="0069741F" w:rsidRPr="007F0BC5" w:rsidRDefault="0069741F" w:rsidP="00A81D80">
      <w:pPr>
        <w:autoSpaceDE w:val="0"/>
        <w:autoSpaceDN w:val="0"/>
        <w:adjustRightInd w:val="0"/>
        <w:spacing w:after="0" w:line="240" w:lineRule="auto"/>
        <w:rPr>
          <w:rFonts w:ascii="Arial" w:hAnsi="Arial" w:cs="Arial"/>
          <w:b/>
          <w:sz w:val="18"/>
          <w:szCs w:val="18"/>
          <w:lang w:val="fr-FR"/>
        </w:rPr>
      </w:pPr>
    </w:p>
    <w:p w14:paraId="75AB946C" w14:textId="77777777" w:rsidR="0069741F" w:rsidRPr="007F0BC5" w:rsidRDefault="0069741F" w:rsidP="00A81D80">
      <w:pPr>
        <w:autoSpaceDE w:val="0"/>
        <w:autoSpaceDN w:val="0"/>
        <w:adjustRightInd w:val="0"/>
        <w:spacing w:after="0" w:line="240" w:lineRule="auto"/>
        <w:rPr>
          <w:rFonts w:ascii="Arial" w:hAnsi="Arial" w:cs="Arial"/>
          <w:b/>
          <w:sz w:val="18"/>
          <w:szCs w:val="18"/>
          <w:lang w:val="fr-FR"/>
        </w:rPr>
      </w:pPr>
    </w:p>
    <w:p w14:paraId="35D34A6C" w14:textId="7B7C96A1" w:rsidR="00A81D80" w:rsidRPr="0069741F" w:rsidRDefault="00A81D80" w:rsidP="00A81D80">
      <w:pPr>
        <w:autoSpaceDE w:val="0"/>
        <w:autoSpaceDN w:val="0"/>
        <w:adjustRightInd w:val="0"/>
        <w:spacing w:after="0" w:line="240" w:lineRule="auto"/>
        <w:rPr>
          <w:rFonts w:ascii="Arial" w:hAnsi="Arial" w:cs="Arial"/>
          <w:b/>
          <w:bCs/>
          <w:sz w:val="18"/>
          <w:szCs w:val="18"/>
          <w:lang w:val="fr-FR"/>
        </w:rPr>
      </w:pPr>
      <w:r w:rsidRPr="0069741F">
        <w:rPr>
          <w:rFonts w:ascii="Arial" w:hAnsi="Arial" w:cs="Arial"/>
          <w:b/>
          <w:sz w:val="18"/>
          <w:szCs w:val="18"/>
          <w:lang w:val="fr-FR"/>
        </w:rPr>
        <w:lastRenderedPageBreak/>
        <w:t>01.01.0</w:t>
      </w:r>
      <w:r w:rsidR="00C93AE7" w:rsidRPr="0069741F">
        <w:rPr>
          <w:rFonts w:ascii="Arial" w:hAnsi="Arial" w:cs="Arial"/>
          <w:b/>
          <w:sz w:val="18"/>
          <w:szCs w:val="18"/>
          <w:lang w:val="fr-FR"/>
        </w:rPr>
        <w:t>09</w:t>
      </w:r>
      <w:r w:rsidRPr="0069741F">
        <w:rPr>
          <w:rFonts w:ascii="Arial" w:hAnsi="Arial" w:cs="Arial"/>
          <w:b/>
          <w:sz w:val="18"/>
          <w:szCs w:val="18"/>
          <w:lang w:val="fr-FR"/>
        </w:rPr>
        <w:t>0</w:t>
      </w:r>
      <w:r w:rsidRPr="0069741F">
        <w:rPr>
          <w:rFonts w:ascii="Arial" w:hAnsi="Arial" w:cs="Arial"/>
          <w:b/>
          <w:sz w:val="18"/>
          <w:szCs w:val="18"/>
          <w:lang w:val="fr-FR"/>
        </w:rPr>
        <w:tab/>
      </w:r>
      <w:r w:rsidR="0069741F" w:rsidRPr="0069741F">
        <w:rPr>
          <w:rFonts w:ascii="Arial" w:hAnsi="Arial" w:cs="Arial"/>
          <w:b/>
          <w:bCs/>
          <w:sz w:val="18"/>
          <w:szCs w:val="18"/>
          <w:lang w:val="fr-FR"/>
        </w:rPr>
        <w:t xml:space="preserve">Alimentation electrique independante </w:t>
      </w:r>
      <w:r w:rsidRPr="0069741F">
        <w:rPr>
          <w:rFonts w:ascii="Arial" w:hAnsi="Arial" w:cs="Arial"/>
          <w:b/>
          <w:bCs/>
          <w:sz w:val="18"/>
          <w:szCs w:val="18"/>
          <w:lang w:val="fr-FR"/>
        </w:rPr>
        <w:t>UPS-ADO:</w:t>
      </w:r>
    </w:p>
    <w:p w14:paraId="01EE5E62"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Dans une armoire électrique séparée (380x600x210 mm)</w:t>
      </w:r>
    </w:p>
    <w:p w14:paraId="30A7918C"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Prêt à brancher, pour une tension de 230 V CA, conçu</w:t>
      </w:r>
    </w:p>
    <w:p w14:paraId="27876754"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pour au moins dix cycles complets de la porte à vitesse de fonctionnement normale</w:t>
      </w:r>
    </w:p>
    <w:p w14:paraId="1093C63A"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(disponibilité avec UPS actif :</w:t>
      </w:r>
    </w:p>
    <w:p w14:paraId="10286834"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max. 1 heure), température ambiante permanente max. +25 °C</w:t>
      </w:r>
    </w:p>
    <w:p w14:paraId="79325127"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Longueur de câble standard jusqu'à la commande de porte max. 5 m</w:t>
      </w:r>
    </w:p>
    <w:p w14:paraId="7FC6D495" w14:textId="2053F0FF" w:rsidR="00A81D80"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En option : bouton-poussoir pour le côté opposé, encastré ou en saillie</w:t>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A81D80" w:rsidRPr="0069741F">
        <w:rPr>
          <w:rFonts w:ascii="Arial" w:hAnsi="Arial" w:cs="Arial"/>
          <w:b/>
          <w:sz w:val="18"/>
          <w:szCs w:val="18"/>
          <w:lang w:val="fr-FR"/>
        </w:rPr>
        <w:t>1,000</w:t>
      </w:r>
      <w:r w:rsidR="00A81D80" w:rsidRPr="0069741F">
        <w:rPr>
          <w:rFonts w:ascii="Arial" w:hAnsi="Arial" w:cs="Arial"/>
          <w:b/>
          <w:sz w:val="18"/>
          <w:szCs w:val="18"/>
          <w:lang w:val="fr-FR"/>
        </w:rPr>
        <w:tab/>
      </w:r>
      <w:r>
        <w:rPr>
          <w:rFonts w:ascii="Arial" w:hAnsi="Arial" w:cs="Arial"/>
          <w:b/>
          <w:sz w:val="18"/>
          <w:szCs w:val="18"/>
          <w:lang w:val="fr-FR"/>
        </w:rPr>
        <w:t>pieces</w:t>
      </w:r>
      <w:r w:rsidR="00A81D80" w:rsidRPr="0069741F">
        <w:rPr>
          <w:rFonts w:ascii="Arial" w:hAnsi="Arial" w:cs="Arial"/>
          <w:b/>
          <w:sz w:val="18"/>
          <w:szCs w:val="18"/>
          <w:lang w:val="fr-FR"/>
        </w:rPr>
        <w:tab/>
      </w:r>
      <w:r w:rsidR="00A81D80" w:rsidRPr="0069741F">
        <w:rPr>
          <w:rFonts w:ascii="Arial" w:hAnsi="Arial" w:cs="Arial"/>
          <w:b/>
          <w:sz w:val="18"/>
          <w:szCs w:val="18"/>
          <w:lang w:val="fr-FR"/>
        </w:rPr>
        <w:tab/>
        <w:t>…………………</w:t>
      </w:r>
      <w:r w:rsidR="00A81D80" w:rsidRPr="0069741F">
        <w:rPr>
          <w:rFonts w:ascii="Arial" w:hAnsi="Arial" w:cs="Arial"/>
          <w:b/>
          <w:sz w:val="18"/>
          <w:szCs w:val="18"/>
          <w:lang w:val="fr-FR"/>
        </w:rPr>
        <w:tab/>
        <w:t>…………………</w:t>
      </w:r>
    </w:p>
    <w:p w14:paraId="09D655CA" w14:textId="77777777" w:rsidR="00A81D80" w:rsidRPr="0069741F" w:rsidRDefault="00A81D80" w:rsidP="00A81D80">
      <w:pPr>
        <w:autoSpaceDE w:val="0"/>
        <w:autoSpaceDN w:val="0"/>
        <w:adjustRightInd w:val="0"/>
        <w:spacing w:after="0" w:line="240" w:lineRule="auto"/>
        <w:rPr>
          <w:rFonts w:ascii="Arial" w:hAnsi="Arial" w:cs="Arial"/>
          <w:sz w:val="18"/>
          <w:szCs w:val="18"/>
          <w:lang w:val="fr-FR"/>
        </w:rPr>
      </w:pPr>
    </w:p>
    <w:p w14:paraId="7EA5CB05" w14:textId="77777777" w:rsidR="00A81D80" w:rsidRPr="0069741F" w:rsidRDefault="00A81D80" w:rsidP="00A81D80">
      <w:pPr>
        <w:autoSpaceDE w:val="0"/>
        <w:autoSpaceDN w:val="0"/>
        <w:adjustRightInd w:val="0"/>
        <w:spacing w:after="0" w:line="240" w:lineRule="auto"/>
        <w:rPr>
          <w:rFonts w:ascii="Arial" w:hAnsi="Arial" w:cs="Arial"/>
          <w:b/>
          <w:bCs/>
          <w:sz w:val="18"/>
          <w:szCs w:val="18"/>
          <w:lang w:val="fr-FR"/>
        </w:rPr>
      </w:pPr>
    </w:p>
    <w:p w14:paraId="396A7833" w14:textId="77777777" w:rsidR="00A81D80" w:rsidRPr="0069741F" w:rsidRDefault="00A81D80" w:rsidP="00A81D80">
      <w:pPr>
        <w:autoSpaceDE w:val="0"/>
        <w:autoSpaceDN w:val="0"/>
        <w:adjustRightInd w:val="0"/>
        <w:spacing w:after="0" w:line="240" w:lineRule="auto"/>
        <w:rPr>
          <w:rFonts w:ascii="Arial" w:hAnsi="Arial" w:cs="Arial"/>
          <w:b/>
          <w:bCs/>
          <w:sz w:val="18"/>
          <w:szCs w:val="18"/>
          <w:lang w:val="fr-FR"/>
        </w:rPr>
      </w:pPr>
    </w:p>
    <w:p w14:paraId="44922042" w14:textId="2CEE0CB2" w:rsidR="00A81D80" w:rsidRPr="0069741F" w:rsidRDefault="00A81D80" w:rsidP="00A81D80">
      <w:pPr>
        <w:autoSpaceDE w:val="0"/>
        <w:autoSpaceDN w:val="0"/>
        <w:adjustRightInd w:val="0"/>
        <w:spacing w:after="0" w:line="240" w:lineRule="auto"/>
        <w:rPr>
          <w:rFonts w:ascii="Arial" w:hAnsi="Arial" w:cs="Arial"/>
          <w:b/>
          <w:bCs/>
          <w:sz w:val="18"/>
          <w:szCs w:val="18"/>
          <w:lang w:val="fr-FR"/>
        </w:rPr>
      </w:pPr>
      <w:r w:rsidRPr="0069741F">
        <w:rPr>
          <w:rFonts w:ascii="Arial" w:hAnsi="Arial" w:cs="Arial"/>
          <w:b/>
          <w:sz w:val="18"/>
          <w:szCs w:val="18"/>
          <w:lang w:val="fr-FR"/>
        </w:rPr>
        <w:t>01.01.0</w:t>
      </w:r>
      <w:r w:rsidR="00C93AE7" w:rsidRPr="0069741F">
        <w:rPr>
          <w:rFonts w:ascii="Arial" w:hAnsi="Arial" w:cs="Arial"/>
          <w:b/>
          <w:sz w:val="18"/>
          <w:szCs w:val="18"/>
          <w:lang w:val="fr-FR"/>
        </w:rPr>
        <w:t>10</w:t>
      </w:r>
      <w:r w:rsidRPr="0069741F">
        <w:rPr>
          <w:rFonts w:ascii="Arial" w:hAnsi="Arial" w:cs="Arial"/>
          <w:b/>
          <w:sz w:val="18"/>
          <w:szCs w:val="18"/>
          <w:lang w:val="fr-FR"/>
        </w:rPr>
        <w:t>0</w:t>
      </w:r>
      <w:r w:rsidRPr="0069741F">
        <w:rPr>
          <w:rFonts w:ascii="Arial" w:hAnsi="Arial" w:cs="Arial"/>
          <w:b/>
          <w:sz w:val="18"/>
          <w:szCs w:val="18"/>
          <w:lang w:val="fr-FR"/>
        </w:rPr>
        <w:tab/>
      </w:r>
      <w:r w:rsidR="0069741F" w:rsidRPr="0069741F">
        <w:rPr>
          <w:rFonts w:ascii="Arial" w:hAnsi="Arial" w:cs="Arial"/>
          <w:b/>
          <w:bCs/>
          <w:sz w:val="18"/>
          <w:szCs w:val="18"/>
          <w:lang w:val="fr-FR"/>
        </w:rPr>
        <w:t>Extension de commande</w:t>
      </w:r>
      <w:r w:rsidRPr="0069741F">
        <w:rPr>
          <w:rFonts w:ascii="Arial" w:hAnsi="Arial" w:cs="Arial"/>
          <w:b/>
          <w:bCs/>
          <w:sz w:val="18"/>
          <w:szCs w:val="18"/>
          <w:lang w:val="fr-FR"/>
        </w:rPr>
        <w:t xml:space="preserve"> GVM:</w:t>
      </w:r>
    </w:p>
    <w:p w14:paraId="13DC61D4"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 xml:space="preserve">Verrouillage réciproque de deux </w:t>
      </w:r>
    </w:p>
    <w:p w14:paraId="08A1CB60"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portes rapides EFAFLEX, câblage inclus</w:t>
      </w:r>
    </w:p>
    <w:p w14:paraId="18477026" w14:textId="5770E56F" w:rsidR="00A81D80"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jusqu'à 5 m max. dans le chemin de câbles fourni par le client</w:t>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A81D80" w:rsidRPr="0069741F">
        <w:rPr>
          <w:rFonts w:ascii="Arial" w:hAnsi="Arial" w:cs="Arial"/>
          <w:b/>
          <w:sz w:val="18"/>
          <w:szCs w:val="18"/>
          <w:lang w:val="fr-FR"/>
        </w:rPr>
        <w:t>1,000</w:t>
      </w:r>
      <w:r w:rsidR="00A81D80" w:rsidRPr="0069741F">
        <w:rPr>
          <w:rFonts w:ascii="Arial" w:hAnsi="Arial" w:cs="Arial"/>
          <w:b/>
          <w:sz w:val="18"/>
          <w:szCs w:val="18"/>
          <w:lang w:val="fr-FR"/>
        </w:rPr>
        <w:tab/>
      </w:r>
      <w:r>
        <w:rPr>
          <w:rFonts w:ascii="Arial" w:hAnsi="Arial" w:cs="Arial"/>
          <w:b/>
          <w:sz w:val="18"/>
          <w:szCs w:val="18"/>
          <w:lang w:val="fr-FR"/>
        </w:rPr>
        <w:t>pieces</w:t>
      </w:r>
      <w:r w:rsidR="00A81D80" w:rsidRPr="0069741F">
        <w:rPr>
          <w:rFonts w:ascii="Arial" w:hAnsi="Arial" w:cs="Arial"/>
          <w:b/>
          <w:sz w:val="18"/>
          <w:szCs w:val="18"/>
          <w:lang w:val="fr-FR"/>
        </w:rPr>
        <w:tab/>
      </w:r>
      <w:r w:rsidR="00A81D80" w:rsidRPr="0069741F">
        <w:rPr>
          <w:rFonts w:ascii="Arial" w:hAnsi="Arial" w:cs="Arial"/>
          <w:b/>
          <w:sz w:val="18"/>
          <w:szCs w:val="18"/>
          <w:lang w:val="fr-FR"/>
        </w:rPr>
        <w:tab/>
        <w:t>…………………</w:t>
      </w:r>
      <w:r w:rsidR="00A81D80" w:rsidRPr="0069741F">
        <w:rPr>
          <w:rFonts w:ascii="Arial" w:hAnsi="Arial" w:cs="Arial"/>
          <w:b/>
          <w:sz w:val="18"/>
          <w:szCs w:val="18"/>
          <w:lang w:val="fr-FR"/>
        </w:rPr>
        <w:tab/>
        <w:t>…………………</w:t>
      </w:r>
    </w:p>
    <w:p w14:paraId="07A631AF" w14:textId="77777777" w:rsidR="00A81D80" w:rsidRPr="0069741F" w:rsidRDefault="00A81D80" w:rsidP="00A81D80">
      <w:pPr>
        <w:autoSpaceDE w:val="0"/>
        <w:autoSpaceDN w:val="0"/>
        <w:adjustRightInd w:val="0"/>
        <w:spacing w:after="0" w:line="240" w:lineRule="auto"/>
        <w:rPr>
          <w:rFonts w:ascii="Arial" w:hAnsi="Arial" w:cs="Arial"/>
          <w:sz w:val="18"/>
          <w:szCs w:val="18"/>
          <w:lang w:val="fr-FR"/>
        </w:rPr>
      </w:pPr>
    </w:p>
    <w:p w14:paraId="0DCCABD1" w14:textId="77777777" w:rsidR="00A81D80" w:rsidRPr="0069741F" w:rsidRDefault="00A81D80" w:rsidP="00A81D80">
      <w:pPr>
        <w:autoSpaceDE w:val="0"/>
        <w:autoSpaceDN w:val="0"/>
        <w:adjustRightInd w:val="0"/>
        <w:spacing w:after="0" w:line="240" w:lineRule="auto"/>
        <w:rPr>
          <w:rFonts w:ascii="Arial" w:hAnsi="Arial" w:cs="Arial"/>
          <w:sz w:val="18"/>
          <w:szCs w:val="18"/>
          <w:lang w:val="fr-FR"/>
        </w:rPr>
      </w:pPr>
    </w:p>
    <w:p w14:paraId="7FE82EF6" w14:textId="77777777" w:rsidR="00A81D80" w:rsidRPr="0069741F" w:rsidRDefault="00A81D80" w:rsidP="00A81D80">
      <w:pPr>
        <w:autoSpaceDE w:val="0"/>
        <w:autoSpaceDN w:val="0"/>
        <w:adjustRightInd w:val="0"/>
        <w:spacing w:after="0" w:line="240" w:lineRule="auto"/>
        <w:rPr>
          <w:rFonts w:ascii="Arial" w:hAnsi="Arial" w:cs="Arial"/>
          <w:b/>
          <w:bCs/>
          <w:sz w:val="18"/>
          <w:szCs w:val="18"/>
          <w:lang w:val="fr-FR"/>
        </w:rPr>
      </w:pPr>
    </w:p>
    <w:p w14:paraId="095EA2DC" w14:textId="36253EE0" w:rsidR="00A81D80" w:rsidRPr="0069741F" w:rsidRDefault="00A81D80" w:rsidP="00A81D80">
      <w:pPr>
        <w:autoSpaceDE w:val="0"/>
        <w:autoSpaceDN w:val="0"/>
        <w:adjustRightInd w:val="0"/>
        <w:spacing w:after="0" w:line="240" w:lineRule="auto"/>
        <w:rPr>
          <w:rFonts w:ascii="Arial" w:hAnsi="Arial" w:cs="Arial"/>
          <w:b/>
          <w:bCs/>
          <w:sz w:val="18"/>
          <w:szCs w:val="18"/>
          <w:lang w:val="fr-FR"/>
        </w:rPr>
      </w:pPr>
      <w:r w:rsidRPr="0069741F">
        <w:rPr>
          <w:rFonts w:ascii="Arial" w:hAnsi="Arial" w:cs="Arial"/>
          <w:b/>
          <w:sz w:val="18"/>
          <w:szCs w:val="18"/>
          <w:lang w:val="fr-FR"/>
        </w:rPr>
        <w:t>01.01.01</w:t>
      </w:r>
      <w:r w:rsidR="00C93AE7" w:rsidRPr="0069741F">
        <w:rPr>
          <w:rFonts w:ascii="Arial" w:hAnsi="Arial" w:cs="Arial"/>
          <w:b/>
          <w:sz w:val="18"/>
          <w:szCs w:val="18"/>
          <w:lang w:val="fr-FR"/>
        </w:rPr>
        <w:t>1</w:t>
      </w:r>
      <w:r w:rsidRPr="0069741F">
        <w:rPr>
          <w:rFonts w:ascii="Arial" w:hAnsi="Arial" w:cs="Arial"/>
          <w:b/>
          <w:sz w:val="18"/>
          <w:szCs w:val="18"/>
          <w:lang w:val="fr-FR"/>
        </w:rPr>
        <w:t>0</w:t>
      </w:r>
      <w:r w:rsidRPr="0069741F">
        <w:rPr>
          <w:rFonts w:ascii="Arial" w:hAnsi="Arial" w:cs="Arial"/>
          <w:b/>
          <w:sz w:val="18"/>
          <w:szCs w:val="18"/>
          <w:lang w:val="fr-FR"/>
        </w:rPr>
        <w:tab/>
      </w:r>
      <w:r w:rsidR="0069741F" w:rsidRPr="0069741F">
        <w:rPr>
          <w:rFonts w:ascii="Arial" w:hAnsi="Arial" w:cs="Arial"/>
          <w:b/>
          <w:bCs/>
          <w:sz w:val="18"/>
          <w:szCs w:val="18"/>
          <w:lang w:val="fr-FR"/>
        </w:rPr>
        <w:t>Extension de commande technique de convoyage</w:t>
      </w:r>
      <w:r w:rsidRPr="0069741F">
        <w:rPr>
          <w:rFonts w:ascii="Arial" w:hAnsi="Arial" w:cs="Arial"/>
          <w:b/>
          <w:bCs/>
          <w:sz w:val="18"/>
          <w:szCs w:val="18"/>
          <w:lang w:val="fr-FR"/>
        </w:rPr>
        <w:t>:</w:t>
      </w:r>
    </w:p>
    <w:p w14:paraId="696331BE"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Zone de bornes séparée dans l'armoire électrique standard</w:t>
      </w:r>
    </w:p>
    <w:p w14:paraId="1D783D89"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Pour les entrées et sorties suivantes :</w:t>
      </w:r>
    </w:p>
    <w:p w14:paraId="28DD7FBF"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Entrées : impulsion ouverte, impulsion fermée, arrêt d'urgence, verrouillage</w:t>
      </w:r>
    </w:p>
    <w:p w14:paraId="547A8718"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Générateur d'impulsions</w:t>
      </w:r>
    </w:p>
    <w:p w14:paraId="7B9D9335"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 xml:space="preserve">Sorties : signalisation sans potentiel porte ouverte, porte fermée, </w:t>
      </w:r>
    </w:p>
    <w:p w14:paraId="6725633E" w14:textId="77777777" w:rsidR="0069741F"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signalisation sans potentiel prêt/défaut</w:t>
      </w:r>
    </w:p>
    <w:p w14:paraId="4FE18EED" w14:textId="568B749F" w:rsidR="00A81D80" w:rsidRPr="0069741F" w:rsidRDefault="0069741F" w:rsidP="0069741F">
      <w:pPr>
        <w:autoSpaceDE w:val="0"/>
        <w:autoSpaceDN w:val="0"/>
        <w:adjustRightInd w:val="0"/>
        <w:spacing w:after="0" w:line="240" w:lineRule="auto"/>
        <w:ind w:left="1416"/>
        <w:rPr>
          <w:rFonts w:ascii="Arial" w:hAnsi="Arial" w:cs="Arial"/>
          <w:sz w:val="18"/>
          <w:szCs w:val="18"/>
          <w:lang w:val="fr-FR"/>
        </w:rPr>
      </w:pPr>
      <w:r w:rsidRPr="0069741F">
        <w:rPr>
          <w:rFonts w:ascii="Arial" w:hAnsi="Arial" w:cs="Arial"/>
          <w:sz w:val="18"/>
          <w:szCs w:val="18"/>
          <w:lang w:val="fr-FR"/>
        </w:rPr>
        <w:t>(sorties assignables avec max. 24 volts CC)</w:t>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A81D80" w:rsidRPr="0069741F">
        <w:rPr>
          <w:rFonts w:ascii="Arial" w:hAnsi="Arial" w:cs="Arial"/>
          <w:sz w:val="18"/>
          <w:szCs w:val="18"/>
          <w:lang w:val="fr-FR"/>
        </w:rPr>
        <w:tab/>
      </w:r>
      <w:r w:rsidR="00A81D80" w:rsidRPr="0069741F">
        <w:rPr>
          <w:rFonts w:ascii="Arial" w:hAnsi="Arial" w:cs="Arial"/>
          <w:b/>
          <w:sz w:val="18"/>
          <w:szCs w:val="18"/>
          <w:lang w:val="fr-FR"/>
        </w:rPr>
        <w:t>1,000</w:t>
      </w:r>
      <w:r w:rsidR="00A81D80" w:rsidRPr="0069741F">
        <w:rPr>
          <w:rFonts w:ascii="Arial" w:hAnsi="Arial" w:cs="Arial"/>
          <w:b/>
          <w:sz w:val="18"/>
          <w:szCs w:val="18"/>
          <w:lang w:val="fr-FR"/>
        </w:rPr>
        <w:tab/>
      </w:r>
      <w:r>
        <w:rPr>
          <w:rFonts w:ascii="Arial" w:hAnsi="Arial" w:cs="Arial"/>
          <w:b/>
          <w:sz w:val="18"/>
          <w:szCs w:val="18"/>
          <w:lang w:val="fr-FR"/>
        </w:rPr>
        <w:t>pieces</w:t>
      </w:r>
      <w:r w:rsidR="00A81D80" w:rsidRPr="0069741F">
        <w:rPr>
          <w:rFonts w:ascii="Arial" w:hAnsi="Arial" w:cs="Arial"/>
          <w:b/>
          <w:sz w:val="18"/>
          <w:szCs w:val="18"/>
          <w:lang w:val="fr-FR"/>
        </w:rPr>
        <w:tab/>
      </w:r>
      <w:r w:rsidR="00A81D80" w:rsidRPr="0069741F">
        <w:rPr>
          <w:rFonts w:ascii="Arial" w:hAnsi="Arial" w:cs="Arial"/>
          <w:b/>
          <w:sz w:val="18"/>
          <w:szCs w:val="18"/>
          <w:lang w:val="fr-FR"/>
        </w:rPr>
        <w:tab/>
        <w:t>…………………</w:t>
      </w:r>
      <w:r w:rsidR="00A81D80" w:rsidRPr="0069741F">
        <w:rPr>
          <w:rFonts w:ascii="Arial" w:hAnsi="Arial" w:cs="Arial"/>
          <w:b/>
          <w:sz w:val="18"/>
          <w:szCs w:val="18"/>
          <w:lang w:val="fr-FR"/>
        </w:rPr>
        <w:tab/>
        <w:t>…………………</w:t>
      </w:r>
    </w:p>
    <w:p w14:paraId="1B34E9C0" w14:textId="77777777" w:rsidR="00A81D80" w:rsidRPr="0069741F" w:rsidRDefault="00A81D80" w:rsidP="00A81D80">
      <w:pPr>
        <w:autoSpaceDE w:val="0"/>
        <w:autoSpaceDN w:val="0"/>
        <w:adjustRightInd w:val="0"/>
        <w:spacing w:after="0" w:line="240" w:lineRule="auto"/>
        <w:rPr>
          <w:rFonts w:ascii="Arial" w:hAnsi="Arial" w:cs="Arial"/>
          <w:b/>
          <w:bCs/>
          <w:sz w:val="18"/>
          <w:szCs w:val="18"/>
          <w:lang w:val="fr-FR"/>
        </w:rPr>
      </w:pPr>
    </w:p>
    <w:p w14:paraId="57F82172" w14:textId="77777777" w:rsidR="00A81D80" w:rsidRPr="0069741F" w:rsidRDefault="00A81D80" w:rsidP="00A81D80">
      <w:pPr>
        <w:autoSpaceDE w:val="0"/>
        <w:autoSpaceDN w:val="0"/>
        <w:adjustRightInd w:val="0"/>
        <w:spacing w:after="0" w:line="240" w:lineRule="auto"/>
        <w:rPr>
          <w:rFonts w:ascii="Arial" w:hAnsi="Arial" w:cs="Arial"/>
          <w:b/>
          <w:bCs/>
          <w:sz w:val="18"/>
          <w:szCs w:val="18"/>
          <w:lang w:val="fr-FR"/>
        </w:rPr>
      </w:pPr>
    </w:p>
    <w:p w14:paraId="6528032E" w14:textId="77777777" w:rsidR="00A81D80" w:rsidRPr="0069741F" w:rsidRDefault="00A81D80" w:rsidP="00A81D80">
      <w:pPr>
        <w:autoSpaceDE w:val="0"/>
        <w:autoSpaceDN w:val="0"/>
        <w:adjustRightInd w:val="0"/>
        <w:spacing w:after="0" w:line="240" w:lineRule="auto"/>
        <w:rPr>
          <w:rFonts w:ascii="Arial" w:hAnsi="Arial" w:cs="Arial"/>
          <w:sz w:val="18"/>
          <w:szCs w:val="18"/>
          <w:lang w:val="fr-FR"/>
        </w:rPr>
      </w:pPr>
    </w:p>
    <w:p w14:paraId="7A4C4687" w14:textId="77777777" w:rsidR="00533300" w:rsidRPr="0069741F" w:rsidRDefault="00533300" w:rsidP="00533300">
      <w:pPr>
        <w:autoSpaceDE w:val="0"/>
        <w:autoSpaceDN w:val="0"/>
        <w:adjustRightInd w:val="0"/>
        <w:spacing w:after="0" w:line="240" w:lineRule="auto"/>
        <w:rPr>
          <w:rFonts w:ascii="Arial" w:hAnsi="Arial" w:cs="Arial"/>
          <w:sz w:val="18"/>
          <w:szCs w:val="18"/>
          <w:lang w:val="fr-FR"/>
        </w:rPr>
      </w:pPr>
    </w:p>
    <w:p w14:paraId="5B3AA666" w14:textId="7572C452" w:rsidR="00533300" w:rsidRPr="0069741F" w:rsidRDefault="00533300" w:rsidP="00533300">
      <w:pPr>
        <w:autoSpaceDE w:val="0"/>
        <w:autoSpaceDN w:val="0"/>
        <w:adjustRightInd w:val="0"/>
        <w:spacing w:after="0" w:line="240" w:lineRule="auto"/>
        <w:rPr>
          <w:rFonts w:ascii="Arial" w:hAnsi="Arial" w:cs="Arial"/>
          <w:b/>
          <w:sz w:val="18"/>
          <w:szCs w:val="18"/>
          <w:lang w:val="fr-FR"/>
        </w:rPr>
      </w:pPr>
      <w:r w:rsidRPr="0069741F">
        <w:rPr>
          <w:rFonts w:ascii="Arial" w:hAnsi="Arial" w:cs="Arial"/>
          <w:b/>
          <w:sz w:val="18"/>
          <w:szCs w:val="18"/>
          <w:lang w:val="fr-FR"/>
        </w:rPr>
        <w:t>01.01</w:t>
      </w:r>
      <w:r w:rsidRPr="0069741F">
        <w:rPr>
          <w:rFonts w:ascii="Arial" w:hAnsi="Arial" w:cs="Arial"/>
          <w:b/>
          <w:sz w:val="18"/>
          <w:szCs w:val="18"/>
          <w:lang w:val="fr-FR"/>
        </w:rPr>
        <w:tab/>
      </w:r>
      <w:r w:rsidRPr="0069741F">
        <w:rPr>
          <w:rFonts w:ascii="Arial" w:hAnsi="Arial" w:cs="Arial"/>
          <w:b/>
          <w:sz w:val="18"/>
          <w:szCs w:val="18"/>
          <w:lang w:val="fr-FR"/>
        </w:rPr>
        <w:tab/>
      </w:r>
      <w:r w:rsidR="0069741F">
        <w:rPr>
          <w:rFonts w:ascii="Arial" w:hAnsi="Arial" w:cs="Arial"/>
          <w:b/>
          <w:sz w:val="18"/>
          <w:szCs w:val="18"/>
          <w:lang w:val="fr-FR"/>
        </w:rPr>
        <w:t>PORTES POUR SALLES BLANCHES</w:t>
      </w:r>
      <w:r w:rsidRPr="0069741F">
        <w:rPr>
          <w:rFonts w:ascii="Arial" w:hAnsi="Arial" w:cs="Arial"/>
          <w:b/>
          <w:sz w:val="18"/>
          <w:szCs w:val="18"/>
          <w:lang w:val="fr-FR"/>
        </w:rPr>
        <w:tab/>
      </w:r>
      <w:r w:rsidRPr="0069741F">
        <w:rPr>
          <w:rFonts w:ascii="Arial" w:hAnsi="Arial" w:cs="Arial"/>
          <w:b/>
          <w:sz w:val="18"/>
          <w:szCs w:val="18"/>
          <w:lang w:val="fr-FR"/>
        </w:rPr>
        <w:tab/>
      </w:r>
      <w:r w:rsidRPr="0069741F">
        <w:rPr>
          <w:rFonts w:ascii="Arial" w:hAnsi="Arial" w:cs="Arial"/>
          <w:b/>
          <w:sz w:val="18"/>
          <w:szCs w:val="18"/>
          <w:lang w:val="fr-FR"/>
        </w:rPr>
        <w:tab/>
      </w:r>
      <w:r w:rsidR="00C93AE7" w:rsidRPr="0069741F">
        <w:rPr>
          <w:rFonts w:ascii="Arial" w:hAnsi="Arial" w:cs="Arial"/>
          <w:b/>
          <w:sz w:val="18"/>
          <w:szCs w:val="18"/>
          <w:lang w:val="fr-FR"/>
        </w:rPr>
        <w:tab/>
      </w:r>
      <w:r w:rsidR="0069741F">
        <w:rPr>
          <w:rFonts w:ascii="Arial" w:hAnsi="Arial" w:cs="Arial"/>
          <w:b/>
          <w:sz w:val="18"/>
          <w:szCs w:val="18"/>
          <w:lang w:val="fr-FR"/>
        </w:rPr>
        <w:t>Total</w:t>
      </w:r>
      <w:r w:rsidRPr="0069741F">
        <w:rPr>
          <w:rFonts w:ascii="Arial" w:hAnsi="Arial" w:cs="Arial"/>
          <w:b/>
          <w:sz w:val="18"/>
          <w:szCs w:val="18"/>
          <w:lang w:val="fr-FR"/>
        </w:rPr>
        <w:t>:</w:t>
      </w:r>
      <w:r w:rsidRPr="0069741F">
        <w:rPr>
          <w:rFonts w:ascii="Arial" w:hAnsi="Arial" w:cs="Arial"/>
          <w:b/>
          <w:sz w:val="18"/>
          <w:szCs w:val="18"/>
          <w:lang w:val="fr-FR"/>
        </w:rPr>
        <w:tab/>
        <w:t>…………………</w:t>
      </w:r>
    </w:p>
    <w:p w14:paraId="492F3D3E" w14:textId="77777777" w:rsidR="00533300" w:rsidRPr="0069741F" w:rsidRDefault="00533300" w:rsidP="00170E1E">
      <w:pPr>
        <w:spacing w:line="360" w:lineRule="auto"/>
        <w:ind w:left="1410" w:hanging="1410"/>
        <w:rPr>
          <w:rFonts w:ascii="Arial" w:hAnsi="Arial" w:cs="Arial"/>
          <w:b/>
          <w:bCs/>
          <w:sz w:val="18"/>
          <w:szCs w:val="18"/>
          <w:lang w:val="fr-FR"/>
        </w:rPr>
      </w:pPr>
    </w:p>
    <w:p w14:paraId="39BCA8F6" w14:textId="77777777" w:rsidR="000B42F1" w:rsidRPr="0069741F" w:rsidRDefault="000B42F1">
      <w:pPr>
        <w:rPr>
          <w:lang w:val="fr-FR"/>
        </w:rPr>
      </w:pPr>
    </w:p>
    <w:sectPr w:rsidR="000B42F1" w:rsidRPr="0069741F" w:rsidSect="00C93AE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54513"/>
    <w:rsid w:val="000B42F1"/>
    <w:rsid w:val="00127652"/>
    <w:rsid w:val="00170E1E"/>
    <w:rsid w:val="001C3639"/>
    <w:rsid w:val="001D5386"/>
    <w:rsid w:val="00211186"/>
    <w:rsid w:val="00211FBE"/>
    <w:rsid w:val="00260F7D"/>
    <w:rsid w:val="002708FC"/>
    <w:rsid w:val="00375AC1"/>
    <w:rsid w:val="004069A6"/>
    <w:rsid w:val="00533300"/>
    <w:rsid w:val="005F1C3A"/>
    <w:rsid w:val="00643D13"/>
    <w:rsid w:val="006732FC"/>
    <w:rsid w:val="0069741F"/>
    <w:rsid w:val="007E24D2"/>
    <w:rsid w:val="007F0BC5"/>
    <w:rsid w:val="007F46C8"/>
    <w:rsid w:val="00997633"/>
    <w:rsid w:val="009E5D7E"/>
    <w:rsid w:val="00A81D80"/>
    <w:rsid w:val="00B22016"/>
    <w:rsid w:val="00BC077C"/>
    <w:rsid w:val="00BD05CC"/>
    <w:rsid w:val="00C93AE7"/>
    <w:rsid w:val="00CD10CC"/>
    <w:rsid w:val="00D22D88"/>
    <w:rsid w:val="00D31A4E"/>
    <w:rsid w:val="00D402DD"/>
    <w:rsid w:val="00E9250B"/>
    <w:rsid w:val="00F163EA"/>
    <w:rsid w:val="00F456E1"/>
    <w:rsid w:val="00F722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B33BE4-ACA1-48E4-A337-0A18F315E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218CF-BCE3-44EB-A526-711C61607DB7}">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3.xml><?xml version="1.0" encoding="utf-8"?>
<ds:datastoreItem xmlns:ds="http://schemas.openxmlformats.org/officeDocument/2006/customXml" ds:itemID="{F4594DFE-D994-4902-83A3-4DD2FE7F26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876</Words>
  <Characters>5520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4</cp:revision>
  <dcterms:created xsi:type="dcterms:W3CDTF">2025-11-11T06:16:00Z</dcterms:created>
  <dcterms:modified xsi:type="dcterms:W3CDTF">2025-11-11T07:18:00Z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