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C288E" w14:textId="1F5BDF30" w:rsidR="00170E1E" w:rsidRPr="00D9241F" w:rsidRDefault="00170E1E" w:rsidP="00170E1E">
      <w:pPr>
        <w:pBdr>
          <w:top w:val="single" w:sz="4" w:space="1" w:color="auto"/>
          <w:bottom w:val="single" w:sz="4" w:space="1" w:color="auto"/>
        </w:pBdr>
        <w:spacing w:line="240" w:lineRule="auto"/>
        <w:rPr>
          <w:rFonts w:ascii="Arial" w:hAnsi="Arial" w:cs="Arial"/>
          <w:sz w:val="18"/>
          <w:szCs w:val="18"/>
          <w:lang w:val="fr-FR"/>
        </w:rPr>
      </w:pPr>
      <w:r w:rsidRPr="00D9241F">
        <w:rPr>
          <w:rFonts w:ascii="Arial" w:hAnsi="Arial" w:cs="Arial"/>
          <w:sz w:val="18"/>
          <w:szCs w:val="18"/>
          <w:lang w:val="fr-FR"/>
        </w:rPr>
        <w:t>Proje</w:t>
      </w:r>
      <w:r w:rsidR="00D9241F" w:rsidRPr="00D9241F">
        <w:rPr>
          <w:rFonts w:ascii="Arial" w:hAnsi="Arial" w:cs="Arial"/>
          <w:sz w:val="18"/>
          <w:szCs w:val="18"/>
          <w:lang w:val="fr-FR"/>
        </w:rPr>
        <w:t>c</w:t>
      </w:r>
      <w:r w:rsidRPr="00D9241F">
        <w:rPr>
          <w:rFonts w:ascii="Arial" w:hAnsi="Arial" w:cs="Arial"/>
          <w:sz w:val="18"/>
          <w:szCs w:val="18"/>
          <w:lang w:val="fr-FR"/>
        </w:rPr>
        <w:t>t</w:t>
      </w:r>
      <w:r w:rsidRPr="00D9241F">
        <w:rPr>
          <w:rFonts w:ascii="Arial" w:hAnsi="Arial" w:cs="Arial"/>
          <w:sz w:val="18"/>
          <w:szCs w:val="18"/>
          <w:lang w:val="fr-FR"/>
        </w:rPr>
        <w:tab/>
      </w:r>
      <w:r w:rsidRPr="00D9241F">
        <w:rPr>
          <w:rFonts w:ascii="Arial" w:hAnsi="Arial" w:cs="Arial"/>
          <w:sz w:val="18"/>
          <w:szCs w:val="18"/>
          <w:lang w:val="fr-FR"/>
        </w:rPr>
        <w:tab/>
        <w:t>xx</w:t>
      </w:r>
    </w:p>
    <w:p w14:paraId="4BEC77F9" w14:textId="370FC769" w:rsidR="00170E1E" w:rsidRPr="00D9241F" w:rsidRDefault="00170E1E" w:rsidP="00170E1E">
      <w:pPr>
        <w:pBdr>
          <w:top w:val="single" w:sz="4" w:space="6" w:color="auto"/>
        </w:pBdr>
        <w:spacing w:line="240" w:lineRule="auto"/>
        <w:rPr>
          <w:rFonts w:ascii="Arial" w:hAnsi="Arial" w:cs="Arial"/>
          <w:b/>
          <w:lang w:val="fr-FR"/>
        </w:rPr>
      </w:pPr>
      <w:r w:rsidRPr="00D9241F">
        <w:rPr>
          <w:rFonts w:ascii="Arial" w:hAnsi="Arial" w:cs="Arial"/>
          <w:b/>
          <w:lang w:val="fr-FR"/>
        </w:rPr>
        <w:br/>
      </w:r>
      <w:r w:rsidR="00D9241F" w:rsidRPr="00D9241F">
        <w:rPr>
          <w:rFonts w:ascii="Arial" w:hAnsi="Arial" w:cs="Arial"/>
          <w:b/>
          <w:lang w:val="fr-FR"/>
        </w:rPr>
        <w:t>DEVIS – PORTES DE PROTECTION LASER</w:t>
      </w:r>
      <w:r w:rsidRPr="00D9241F">
        <w:rPr>
          <w:rFonts w:ascii="Arial" w:hAnsi="Arial" w:cs="Arial"/>
          <w:b/>
          <w:lang w:val="fr-FR"/>
        </w:rPr>
        <w:br/>
      </w:r>
    </w:p>
    <w:p w14:paraId="49C361A0" w14:textId="46064603" w:rsidR="00170E1E" w:rsidRPr="00D9241F" w:rsidRDefault="00170E1E" w:rsidP="00170E1E">
      <w:pPr>
        <w:pBdr>
          <w:top w:val="single" w:sz="4" w:space="1" w:color="auto"/>
          <w:bottom w:val="single" w:sz="4" w:space="1" w:color="auto"/>
        </w:pBdr>
        <w:rPr>
          <w:rFonts w:ascii="Arial" w:hAnsi="Arial" w:cs="Arial"/>
          <w:b/>
          <w:bCs/>
          <w:sz w:val="16"/>
          <w:szCs w:val="16"/>
          <w:lang w:val="fr-FR"/>
        </w:rPr>
      </w:pPr>
      <w:r w:rsidRPr="00D9241F">
        <w:rPr>
          <w:rFonts w:ascii="Arial" w:hAnsi="Arial" w:cs="Arial"/>
          <w:sz w:val="16"/>
          <w:szCs w:val="16"/>
          <w:lang w:val="fr-FR"/>
        </w:rPr>
        <w:t>POS.</w:t>
      </w:r>
      <w:r w:rsidRPr="00D9241F">
        <w:rPr>
          <w:rFonts w:ascii="Arial" w:hAnsi="Arial" w:cs="Arial"/>
          <w:sz w:val="16"/>
          <w:szCs w:val="16"/>
          <w:lang w:val="fr-FR"/>
        </w:rPr>
        <w:tab/>
      </w:r>
      <w:r w:rsidRPr="00D9241F">
        <w:rPr>
          <w:rFonts w:ascii="Arial" w:hAnsi="Arial" w:cs="Arial"/>
          <w:sz w:val="16"/>
          <w:szCs w:val="16"/>
          <w:lang w:val="fr-FR"/>
        </w:rPr>
        <w:tab/>
      </w:r>
      <w:r w:rsidR="00D9241F" w:rsidRPr="00D9241F">
        <w:rPr>
          <w:rFonts w:ascii="Arial" w:hAnsi="Arial" w:cs="Arial"/>
          <w:sz w:val="16"/>
          <w:szCs w:val="16"/>
          <w:lang w:val="fr-FR"/>
        </w:rPr>
        <w:t>DESCRIPTION</w:t>
      </w:r>
      <w:r w:rsidR="00D9241F" w:rsidRPr="00D9241F">
        <w:rPr>
          <w:rFonts w:ascii="Arial" w:hAnsi="Arial" w:cs="Arial"/>
          <w:sz w:val="16"/>
          <w:szCs w:val="16"/>
        </w:rPr>
        <w:t> </w:t>
      </w:r>
      <w:r w:rsidR="00D9241F" w:rsidRPr="00D9241F">
        <w:rPr>
          <w:rFonts w:ascii="Arial" w:hAnsi="Arial" w:cs="Arial"/>
          <w:sz w:val="16"/>
          <w:szCs w:val="16"/>
          <w:lang w:val="fr-FR"/>
        </w:rPr>
        <w:tab/>
      </w:r>
      <w:r w:rsidR="00D9241F" w:rsidRPr="00D9241F">
        <w:rPr>
          <w:rFonts w:ascii="Arial" w:hAnsi="Arial" w:cs="Arial"/>
          <w:sz w:val="16"/>
          <w:szCs w:val="16"/>
          <w:lang w:val="fr-FR"/>
        </w:rPr>
        <w:tab/>
      </w:r>
      <w:r w:rsidR="00D9241F" w:rsidRPr="00D9241F">
        <w:rPr>
          <w:rFonts w:ascii="Arial" w:hAnsi="Arial" w:cs="Arial"/>
          <w:sz w:val="16"/>
          <w:szCs w:val="16"/>
          <w:lang w:val="fr-FR"/>
        </w:rPr>
        <w:tab/>
      </w:r>
      <w:r w:rsidR="00D9241F" w:rsidRPr="00D9241F">
        <w:rPr>
          <w:rFonts w:ascii="Arial" w:hAnsi="Arial" w:cs="Arial"/>
          <w:sz w:val="16"/>
          <w:szCs w:val="16"/>
          <w:lang w:val="fr-FR"/>
        </w:rPr>
        <w:tab/>
      </w:r>
      <w:r w:rsidR="00D9241F" w:rsidRPr="00D9241F">
        <w:rPr>
          <w:rFonts w:ascii="Arial" w:hAnsi="Arial" w:cs="Arial"/>
          <w:sz w:val="16"/>
          <w:szCs w:val="16"/>
        </w:rPr>
        <w:t> </w:t>
      </w:r>
      <w:r w:rsidR="00D9241F" w:rsidRPr="00D9241F">
        <w:rPr>
          <w:rFonts w:ascii="Arial" w:hAnsi="Arial" w:cs="Arial"/>
          <w:sz w:val="16"/>
          <w:szCs w:val="16"/>
          <w:lang w:val="fr-FR"/>
        </w:rPr>
        <w:t>QUANTITÉ</w:t>
      </w:r>
      <w:r w:rsidR="00D9241F" w:rsidRPr="00D9241F">
        <w:rPr>
          <w:rFonts w:ascii="Arial" w:hAnsi="Arial" w:cs="Arial"/>
          <w:sz w:val="16"/>
          <w:szCs w:val="16"/>
        </w:rPr>
        <w:t> </w:t>
      </w:r>
      <w:r w:rsidR="00D9241F" w:rsidRPr="00D9241F">
        <w:rPr>
          <w:rFonts w:ascii="Arial" w:hAnsi="Arial" w:cs="Arial"/>
          <w:sz w:val="16"/>
          <w:szCs w:val="16"/>
          <w:lang w:val="fr-FR"/>
        </w:rPr>
        <w:tab/>
      </w:r>
      <w:r w:rsidR="00D9241F" w:rsidRPr="00D9241F">
        <w:rPr>
          <w:rFonts w:ascii="Arial" w:hAnsi="Arial" w:cs="Arial"/>
          <w:sz w:val="16"/>
          <w:szCs w:val="16"/>
          <w:lang w:val="fr-FR"/>
        </w:rPr>
        <w:t>UNITÉ</w:t>
      </w:r>
      <w:r w:rsidR="00D9241F" w:rsidRPr="00D9241F">
        <w:rPr>
          <w:rFonts w:ascii="Arial" w:hAnsi="Arial" w:cs="Arial"/>
          <w:sz w:val="16"/>
          <w:szCs w:val="16"/>
        </w:rPr>
        <w:t> </w:t>
      </w:r>
      <w:r w:rsidR="00D9241F" w:rsidRPr="00D9241F">
        <w:rPr>
          <w:rFonts w:ascii="Arial" w:hAnsi="Arial" w:cs="Arial"/>
          <w:sz w:val="16"/>
          <w:szCs w:val="16"/>
          <w:lang w:val="fr-FR"/>
        </w:rPr>
        <w:tab/>
      </w:r>
      <w:r w:rsidR="00D9241F" w:rsidRPr="00D9241F">
        <w:rPr>
          <w:rFonts w:ascii="Arial" w:hAnsi="Arial" w:cs="Arial"/>
          <w:sz w:val="16"/>
          <w:szCs w:val="16"/>
          <w:lang w:val="fr-FR"/>
        </w:rPr>
        <w:t>PRIX UNIT.</w:t>
      </w:r>
      <w:r w:rsidR="00D9241F" w:rsidRPr="00D9241F">
        <w:rPr>
          <w:rFonts w:ascii="Arial" w:hAnsi="Arial" w:cs="Arial"/>
          <w:sz w:val="16"/>
          <w:szCs w:val="16"/>
        </w:rPr>
        <w:t> </w:t>
      </w:r>
      <w:r w:rsidR="00D9241F" w:rsidRPr="00D9241F">
        <w:rPr>
          <w:rFonts w:ascii="Arial" w:hAnsi="Arial" w:cs="Arial"/>
          <w:sz w:val="16"/>
          <w:szCs w:val="16"/>
          <w:lang w:val="fr-FR"/>
        </w:rPr>
        <w:tab/>
      </w:r>
      <w:r w:rsidR="00D9241F" w:rsidRPr="00D9241F">
        <w:rPr>
          <w:rFonts w:ascii="Arial" w:hAnsi="Arial" w:cs="Arial"/>
          <w:sz w:val="16"/>
          <w:szCs w:val="16"/>
          <w:lang w:val="fr-FR"/>
        </w:rPr>
        <w:t>PRIX TOTAL</w:t>
      </w:r>
    </w:p>
    <w:p w14:paraId="67850C9E" w14:textId="77777777" w:rsidR="00170E1E" w:rsidRPr="00D9241F" w:rsidRDefault="00170E1E" w:rsidP="00170E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fr-FR"/>
        </w:rPr>
      </w:pPr>
    </w:p>
    <w:p w14:paraId="6EA3986C" w14:textId="713672A4" w:rsidR="00AF1FF5" w:rsidRPr="00D9241F" w:rsidRDefault="00AF1FF5" w:rsidP="00AF1FF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18"/>
          <w:szCs w:val="18"/>
          <w:lang w:val="fr-FR"/>
        </w:rPr>
      </w:pPr>
      <w:r w:rsidRPr="00D9241F">
        <w:rPr>
          <w:rFonts w:ascii="Arial" w:hAnsi="Arial" w:cs="Arial"/>
          <w:b/>
          <w:sz w:val="18"/>
          <w:szCs w:val="18"/>
          <w:lang w:val="fr-FR"/>
        </w:rPr>
        <w:t>01.01</w:t>
      </w:r>
      <w:r w:rsidRPr="00D9241F">
        <w:rPr>
          <w:rFonts w:ascii="Arial" w:hAnsi="Arial" w:cs="Arial"/>
          <w:b/>
          <w:sz w:val="18"/>
          <w:szCs w:val="18"/>
          <w:lang w:val="fr-FR"/>
        </w:rPr>
        <w:tab/>
      </w:r>
      <w:r w:rsidRPr="00D9241F">
        <w:rPr>
          <w:rFonts w:ascii="Arial" w:hAnsi="Arial" w:cs="Arial"/>
          <w:b/>
          <w:sz w:val="18"/>
          <w:szCs w:val="18"/>
          <w:lang w:val="fr-FR"/>
        </w:rPr>
        <w:tab/>
      </w:r>
      <w:r w:rsidR="00D9241F" w:rsidRPr="00D9241F">
        <w:rPr>
          <w:rFonts w:ascii="Arial" w:hAnsi="Arial" w:cs="Arial"/>
          <w:b/>
          <w:sz w:val="18"/>
          <w:szCs w:val="18"/>
          <w:lang w:val="fr-FR"/>
        </w:rPr>
        <w:t>PORTES DE PROTECTION LASER</w:t>
      </w:r>
    </w:p>
    <w:p w14:paraId="151B5D66" w14:textId="77777777" w:rsidR="00AF1FF5" w:rsidRPr="00D9241F" w:rsidRDefault="00AF1FF5" w:rsidP="00AF1FF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18"/>
          <w:szCs w:val="18"/>
          <w:lang w:val="fr-FR"/>
        </w:rPr>
      </w:pPr>
    </w:p>
    <w:p w14:paraId="35446C84" w14:textId="77777777" w:rsidR="00D9241F" w:rsidRPr="00D9241F" w:rsidRDefault="00AF1FF5" w:rsidP="00D9241F">
      <w:pPr>
        <w:spacing w:line="360" w:lineRule="auto"/>
        <w:ind w:left="1410" w:hanging="1410"/>
        <w:rPr>
          <w:rFonts w:ascii="Arial" w:hAnsi="Arial" w:cs="Arial"/>
          <w:b/>
          <w:bCs/>
          <w:sz w:val="18"/>
          <w:szCs w:val="18"/>
          <w:lang w:val="fr-FR"/>
        </w:rPr>
      </w:pPr>
      <w:r w:rsidRPr="00D9241F">
        <w:rPr>
          <w:rFonts w:ascii="Arial" w:hAnsi="Arial" w:cs="Arial"/>
          <w:b/>
          <w:sz w:val="18"/>
          <w:szCs w:val="18"/>
          <w:lang w:val="fr-FR"/>
        </w:rPr>
        <w:t>01.01.0010</w:t>
      </w:r>
      <w:r w:rsidRPr="00D9241F">
        <w:rPr>
          <w:rFonts w:ascii="Arial" w:hAnsi="Arial" w:cs="Arial"/>
          <w:b/>
          <w:sz w:val="18"/>
          <w:szCs w:val="18"/>
          <w:lang w:val="fr-FR"/>
        </w:rPr>
        <w:tab/>
      </w:r>
      <w:r w:rsidR="00D9241F" w:rsidRPr="00D9241F">
        <w:rPr>
          <w:rFonts w:ascii="Arial" w:hAnsi="Arial" w:cs="Arial"/>
          <w:b/>
          <w:bCs/>
          <w:sz w:val="18"/>
          <w:szCs w:val="18"/>
          <w:lang w:val="fr-FR"/>
        </w:rPr>
        <w:t>PORTE SPIRALE À GRANDE VITESSE</w:t>
      </w:r>
    </w:p>
    <w:p w14:paraId="55DAD6C3" w14:textId="50967046" w:rsidR="00AF1FF5" w:rsidRPr="00D9241F" w:rsidRDefault="00D9241F" w:rsidP="00D9241F">
      <w:pPr>
        <w:spacing w:line="360" w:lineRule="auto"/>
        <w:ind w:left="1410"/>
        <w:rPr>
          <w:rFonts w:ascii="Arial" w:hAnsi="Arial" w:cs="Arial"/>
          <w:b/>
          <w:sz w:val="18"/>
          <w:szCs w:val="18"/>
          <w:lang w:val="fr-FR"/>
        </w:rPr>
      </w:pPr>
      <w:r w:rsidRPr="00D9241F">
        <w:rPr>
          <w:rFonts w:ascii="Arial" w:hAnsi="Arial" w:cs="Arial"/>
          <w:bCs/>
          <w:sz w:val="18"/>
          <w:szCs w:val="18"/>
          <w:lang w:val="fr-FR"/>
        </w:rPr>
        <w:t>Produit de référence</w:t>
      </w:r>
      <w:r w:rsidRPr="00D9241F">
        <w:rPr>
          <w:rFonts w:ascii="Arial" w:hAnsi="Arial" w:cs="Arial"/>
          <w:b/>
          <w:sz w:val="18"/>
          <w:szCs w:val="18"/>
          <w:lang w:val="fr-FR"/>
        </w:rPr>
        <w:t xml:space="preserve"> : </w:t>
      </w:r>
      <w:r w:rsidRPr="00D9241F">
        <w:rPr>
          <w:rFonts w:ascii="Arial" w:hAnsi="Arial" w:cs="Arial"/>
          <w:b/>
          <w:bCs/>
          <w:sz w:val="18"/>
          <w:szCs w:val="18"/>
          <w:lang w:val="fr-FR"/>
        </w:rPr>
        <w:t>EFAFLEX type “EFA-SST®-L LAS”</w:t>
      </w:r>
      <w:r w:rsidRPr="00D9241F">
        <w:rPr>
          <w:rFonts w:ascii="Arial" w:hAnsi="Arial" w:cs="Arial"/>
          <w:b/>
          <w:sz w:val="18"/>
          <w:szCs w:val="18"/>
          <w:lang w:val="fr-FR"/>
        </w:rPr>
        <w:br/>
      </w:r>
      <w:r w:rsidRPr="00D9241F">
        <w:rPr>
          <w:rFonts w:ascii="Arial" w:hAnsi="Arial" w:cs="Arial"/>
          <w:bCs/>
          <w:sz w:val="18"/>
          <w:szCs w:val="18"/>
          <w:lang w:val="fr-FR"/>
        </w:rPr>
        <w:t>Dimensions de fabrication</w:t>
      </w:r>
      <w:r w:rsidRPr="00D9241F">
        <w:rPr>
          <w:rFonts w:ascii="Arial" w:hAnsi="Arial" w:cs="Arial"/>
          <w:b/>
          <w:sz w:val="18"/>
          <w:szCs w:val="18"/>
          <w:lang w:val="fr-FR"/>
        </w:rPr>
        <w:t xml:space="preserve"> : </w:t>
      </w:r>
      <w:r w:rsidRPr="00D9241F">
        <w:rPr>
          <w:rFonts w:ascii="Arial" w:hAnsi="Arial" w:cs="Arial"/>
          <w:b/>
          <w:bCs/>
          <w:sz w:val="18"/>
          <w:szCs w:val="18"/>
          <w:lang w:val="fr-FR"/>
        </w:rPr>
        <w:t>0.000 × 0.000 mm</w:t>
      </w:r>
    </w:p>
    <w:p w14:paraId="0CD147C8" w14:textId="77777777" w:rsidR="00D9241F" w:rsidRDefault="00D9241F" w:rsidP="00D9241F">
      <w:pPr>
        <w:spacing w:line="240" w:lineRule="auto"/>
        <w:ind w:left="1412"/>
        <w:rPr>
          <w:rFonts w:ascii="Arial" w:hAnsi="Arial"/>
          <w:sz w:val="18"/>
          <w:szCs w:val="18"/>
          <w:lang w:val="fr-FR"/>
        </w:rPr>
      </w:pPr>
      <w:r w:rsidRPr="00D9241F">
        <w:rPr>
          <w:rFonts w:ascii="Arial" w:hAnsi="Arial" w:cs="Arial"/>
          <w:sz w:val="18"/>
          <w:szCs w:val="18"/>
          <w:lang w:val="fr-FR"/>
        </w:rPr>
        <w:t>Fabrication, livraison et installation de</w:t>
      </w:r>
      <w:r w:rsidR="00D83FC0" w:rsidRPr="00D9241F">
        <w:rPr>
          <w:rFonts w:ascii="Arial" w:hAnsi="Arial" w:cs="Arial"/>
          <w:sz w:val="18"/>
          <w:szCs w:val="18"/>
          <w:lang w:val="fr-FR"/>
        </w:rPr>
        <w:t>:</w:t>
      </w:r>
      <w:r w:rsidR="00121852" w:rsidRPr="00D9241F">
        <w:rPr>
          <w:rFonts w:ascii="Arial" w:hAnsi="Arial" w:cs="Arial"/>
          <w:sz w:val="18"/>
          <w:szCs w:val="18"/>
          <w:lang w:val="fr-FR"/>
        </w:rPr>
        <w:br/>
      </w:r>
      <w:r w:rsidR="00121852" w:rsidRPr="00D9241F">
        <w:rPr>
          <w:rFonts w:ascii="Arial" w:hAnsi="Arial" w:cs="Arial"/>
          <w:sz w:val="18"/>
          <w:szCs w:val="18"/>
          <w:lang w:val="fr-FR"/>
        </w:rPr>
        <w:br/>
      </w:r>
      <w:r w:rsidRPr="00D9241F">
        <w:rPr>
          <w:rFonts w:ascii="Arial" w:hAnsi="Arial"/>
          <w:sz w:val="18"/>
          <w:szCs w:val="18"/>
          <w:lang w:val="fr-FR"/>
        </w:rPr>
        <w:t xml:space="preserve">Une </w:t>
      </w:r>
      <w:r w:rsidRPr="00D9241F">
        <w:rPr>
          <w:rFonts w:ascii="Arial" w:hAnsi="Arial"/>
          <w:b/>
          <w:bCs/>
          <w:sz w:val="18"/>
          <w:szCs w:val="18"/>
          <w:lang w:val="fr-FR"/>
        </w:rPr>
        <w:t>porte spirale à grande vitesse type “EFA-SST®-LAS”</w:t>
      </w:r>
      <w:r w:rsidRPr="00D9241F">
        <w:rPr>
          <w:rFonts w:ascii="Arial" w:hAnsi="Arial"/>
          <w:sz w:val="18"/>
          <w:szCs w:val="18"/>
          <w:lang w:val="fr-FR"/>
        </w:rPr>
        <w:t xml:space="preserve">, en </w:t>
      </w:r>
      <w:r w:rsidRPr="00D9241F">
        <w:rPr>
          <w:rFonts w:ascii="Arial" w:hAnsi="Arial"/>
          <w:b/>
          <w:bCs/>
          <w:sz w:val="18"/>
          <w:szCs w:val="18"/>
          <w:lang w:val="fr-FR"/>
        </w:rPr>
        <w:t>version étanche au laser</w:t>
      </w:r>
      <w:r w:rsidRPr="00D9241F">
        <w:rPr>
          <w:rFonts w:ascii="Arial" w:hAnsi="Arial"/>
          <w:sz w:val="18"/>
          <w:szCs w:val="18"/>
          <w:lang w:val="fr-FR"/>
        </w:rPr>
        <w:t xml:space="preserve">, équipée d’un </w:t>
      </w:r>
      <w:r w:rsidRPr="00D9241F">
        <w:rPr>
          <w:rFonts w:ascii="Arial" w:hAnsi="Arial"/>
          <w:b/>
          <w:bCs/>
          <w:sz w:val="18"/>
          <w:szCs w:val="18"/>
          <w:lang w:val="fr-FR"/>
        </w:rPr>
        <w:t>entraînement électromécanique haute performance</w:t>
      </w:r>
      <w:r w:rsidRPr="00D9241F">
        <w:rPr>
          <w:rFonts w:ascii="Arial" w:hAnsi="Arial"/>
          <w:sz w:val="18"/>
          <w:szCs w:val="18"/>
          <w:lang w:val="fr-FR"/>
        </w:rPr>
        <w:t xml:space="preserve">, destinée à servir de </w:t>
      </w:r>
      <w:r w:rsidRPr="00D9241F">
        <w:rPr>
          <w:rFonts w:ascii="Arial" w:hAnsi="Arial"/>
          <w:b/>
          <w:bCs/>
          <w:sz w:val="18"/>
          <w:szCs w:val="18"/>
          <w:lang w:val="fr-FR"/>
        </w:rPr>
        <w:t>dispositif de protection fermant l’espace contre les rayonnements laser</w:t>
      </w:r>
      <w:r w:rsidRPr="00D9241F">
        <w:rPr>
          <w:rFonts w:ascii="Arial" w:hAnsi="Arial"/>
          <w:sz w:val="18"/>
          <w:szCs w:val="18"/>
          <w:lang w:val="fr-FR"/>
        </w:rPr>
        <w:t>.</w:t>
      </w:r>
    </w:p>
    <w:p w14:paraId="1C0CA0C9" w14:textId="77777777" w:rsidR="00D9241F" w:rsidRDefault="00121852" w:rsidP="00D9241F">
      <w:pPr>
        <w:spacing w:line="240" w:lineRule="auto"/>
        <w:ind w:left="1412"/>
        <w:rPr>
          <w:rFonts w:ascii="Arial" w:hAnsi="Arial"/>
          <w:sz w:val="18"/>
          <w:szCs w:val="18"/>
          <w:lang w:val="fr-FR"/>
        </w:rPr>
      </w:pPr>
      <w:r w:rsidRPr="00D9241F">
        <w:rPr>
          <w:rFonts w:ascii="Arial" w:hAnsi="Arial" w:cs="Arial"/>
          <w:sz w:val="18"/>
          <w:szCs w:val="18"/>
          <w:lang w:val="fr-FR"/>
        </w:rPr>
        <w:br/>
      </w:r>
      <w:r w:rsidR="00D9241F" w:rsidRPr="00D9241F">
        <w:rPr>
          <w:rFonts w:ascii="Arial" w:hAnsi="Arial"/>
          <w:sz w:val="18"/>
          <w:szCs w:val="18"/>
          <w:lang w:val="fr-FR"/>
        </w:rPr>
        <w:t>La porte se compose essentiellement de :</w:t>
      </w:r>
      <w:r w:rsidR="00D9241F" w:rsidRPr="00D9241F">
        <w:rPr>
          <w:rFonts w:ascii="Arial" w:hAnsi="Arial"/>
          <w:sz w:val="18"/>
          <w:szCs w:val="18"/>
          <w:lang w:val="fr-FR"/>
        </w:rPr>
        <w:br/>
        <w:t>• Montants latéraux en acier autoportants</w:t>
      </w:r>
      <w:r w:rsidR="00D9241F" w:rsidRPr="00D9241F">
        <w:rPr>
          <w:rFonts w:ascii="Arial" w:hAnsi="Arial"/>
          <w:sz w:val="18"/>
          <w:szCs w:val="18"/>
          <w:lang w:val="fr-FR"/>
        </w:rPr>
        <w:br/>
        <w:t>• Éléments en acier généralement galvanisés</w:t>
      </w:r>
      <w:r w:rsidR="00D9241F" w:rsidRPr="00D9241F">
        <w:rPr>
          <w:rFonts w:ascii="Arial" w:hAnsi="Arial"/>
          <w:sz w:val="18"/>
          <w:szCs w:val="18"/>
          <w:lang w:val="fr-FR"/>
        </w:rPr>
        <w:br/>
        <w:t>• Système de guidage du tablier en spirale</w:t>
      </w:r>
      <w:r w:rsidRPr="00D9241F">
        <w:rPr>
          <w:rFonts w:ascii="Arial" w:hAnsi="Arial" w:cs="Arial"/>
          <w:sz w:val="18"/>
          <w:szCs w:val="18"/>
          <w:lang w:val="fr-FR"/>
        </w:rPr>
        <w:br/>
      </w:r>
      <w:r w:rsidRPr="00D9241F">
        <w:rPr>
          <w:rFonts w:ascii="Arial" w:hAnsi="Arial" w:cs="Arial"/>
          <w:sz w:val="18"/>
          <w:szCs w:val="18"/>
          <w:lang w:val="fr-FR"/>
        </w:rPr>
        <w:br/>
      </w:r>
      <w:r w:rsidR="00D9241F" w:rsidRPr="00D9241F">
        <w:rPr>
          <w:rFonts w:ascii="Arial" w:hAnsi="Arial"/>
          <w:sz w:val="18"/>
          <w:szCs w:val="18"/>
          <w:lang w:val="fr-FR"/>
        </w:rPr>
        <w:t xml:space="preserve">La </w:t>
      </w:r>
      <w:r w:rsidR="00D9241F" w:rsidRPr="00D9241F">
        <w:rPr>
          <w:rFonts w:ascii="Arial" w:hAnsi="Arial"/>
          <w:b/>
          <w:bCs/>
          <w:sz w:val="18"/>
          <w:szCs w:val="18"/>
          <w:lang w:val="fr-FR"/>
        </w:rPr>
        <w:t>transmission des forces</w:t>
      </w:r>
      <w:r w:rsidR="00D9241F" w:rsidRPr="00D9241F">
        <w:rPr>
          <w:rFonts w:ascii="Arial" w:hAnsi="Arial"/>
          <w:sz w:val="18"/>
          <w:szCs w:val="18"/>
          <w:lang w:val="fr-FR"/>
        </w:rPr>
        <w:t xml:space="preserve"> s’effectue des deux côtés :</w:t>
      </w:r>
      <w:r w:rsidR="00D9241F" w:rsidRPr="00D9241F">
        <w:rPr>
          <w:rFonts w:ascii="Arial" w:hAnsi="Arial"/>
          <w:sz w:val="18"/>
          <w:szCs w:val="18"/>
          <w:lang w:val="fr-FR"/>
        </w:rPr>
        <w:br/>
        <w:t xml:space="preserve">Pour cela, un </w:t>
      </w:r>
      <w:r w:rsidR="00D9241F" w:rsidRPr="00D9241F">
        <w:rPr>
          <w:rFonts w:ascii="Arial" w:hAnsi="Arial"/>
          <w:b/>
          <w:bCs/>
          <w:sz w:val="18"/>
          <w:szCs w:val="18"/>
          <w:lang w:val="fr-FR"/>
        </w:rPr>
        <w:t>arbre de synchronisation</w:t>
      </w:r>
      <w:r w:rsidR="00D9241F" w:rsidRPr="00D9241F">
        <w:rPr>
          <w:rFonts w:ascii="Arial" w:hAnsi="Arial"/>
          <w:sz w:val="18"/>
          <w:szCs w:val="18"/>
          <w:lang w:val="fr-FR"/>
        </w:rPr>
        <w:t xml:space="preserve"> est installé.</w:t>
      </w:r>
      <w:r w:rsidR="00D9241F" w:rsidRPr="00D9241F">
        <w:rPr>
          <w:rFonts w:ascii="Arial" w:hAnsi="Arial"/>
          <w:sz w:val="18"/>
          <w:szCs w:val="18"/>
          <w:lang w:val="fr-FR"/>
        </w:rPr>
        <w:br/>
        <w:t xml:space="preserve">Pour un guidage précis, fluide et silencieux des bandes articulées, </w:t>
      </w:r>
      <w:r w:rsidR="00D9241F" w:rsidRPr="00D9241F">
        <w:rPr>
          <w:rFonts w:ascii="Arial" w:hAnsi="Arial"/>
          <w:b/>
          <w:bCs/>
          <w:sz w:val="18"/>
          <w:szCs w:val="18"/>
          <w:lang w:val="fr-FR"/>
        </w:rPr>
        <w:t>des chariots de roulement de précision à billes</w:t>
      </w:r>
      <w:r w:rsidR="00D9241F" w:rsidRPr="00D9241F">
        <w:rPr>
          <w:rFonts w:ascii="Arial" w:hAnsi="Arial"/>
          <w:sz w:val="18"/>
          <w:szCs w:val="18"/>
          <w:lang w:val="fr-FR"/>
        </w:rPr>
        <w:t xml:space="preserve"> doivent être utilisés.</w:t>
      </w:r>
      <w:r w:rsidR="00D9241F" w:rsidRPr="00D9241F">
        <w:rPr>
          <w:rFonts w:ascii="Arial" w:hAnsi="Arial"/>
          <w:sz w:val="18"/>
          <w:szCs w:val="18"/>
          <w:lang w:val="fr-FR"/>
        </w:rPr>
        <w:br/>
        <w:t xml:space="preserve">Les montants abritent également un </w:t>
      </w:r>
      <w:r w:rsidR="00D9241F" w:rsidRPr="00D9241F">
        <w:rPr>
          <w:rFonts w:ascii="Arial" w:hAnsi="Arial"/>
          <w:b/>
          <w:bCs/>
          <w:sz w:val="18"/>
          <w:szCs w:val="18"/>
          <w:lang w:val="fr-FR"/>
        </w:rPr>
        <w:t>mécanisme de ressorts de traction</w:t>
      </w:r>
      <w:r w:rsidR="00D9241F" w:rsidRPr="00D9241F">
        <w:rPr>
          <w:rFonts w:ascii="Arial" w:hAnsi="Arial"/>
          <w:sz w:val="18"/>
          <w:szCs w:val="18"/>
          <w:lang w:val="fr-FR"/>
        </w:rPr>
        <w:t xml:space="preserve"> dimensionné conformément à </w:t>
      </w:r>
      <w:r w:rsidR="00D9241F" w:rsidRPr="00D9241F">
        <w:rPr>
          <w:rFonts w:ascii="Arial" w:hAnsi="Arial"/>
          <w:b/>
          <w:bCs/>
          <w:sz w:val="18"/>
          <w:szCs w:val="18"/>
          <w:lang w:val="fr-FR"/>
        </w:rPr>
        <w:t>DIN EN 12604</w:t>
      </w:r>
      <w:r w:rsidR="00D9241F" w:rsidRPr="00D9241F">
        <w:rPr>
          <w:rFonts w:ascii="Arial" w:hAnsi="Arial"/>
          <w:sz w:val="18"/>
          <w:szCs w:val="18"/>
          <w:lang w:val="fr-FR"/>
        </w:rPr>
        <w:t xml:space="preserve">, assurant la </w:t>
      </w:r>
      <w:r w:rsidR="00D9241F" w:rsidRPr="00D9241F">
        <w:rPr>
          <w:rFonts w:ascii="Arial" w:hAnsi="Arial"/>
          <w:b/>
          <w:bCs/>
          <w:sz w:val="18"/>
          <w:szCs w:val="18"/>
          <w:lang w:val="fr-FR"/>
        </w:rPr>
        <w:t>compensation de poids du tablier</w:t>
      </w:r>
      <w:r w:rsidR="00D9241F" w:rsidRPr="00D9241F">
        <w:rPr>
          <w:rFonts w:ascii="Arial" w:hAnsi="Arial"/>
          <w:sz w:val="18"/>
          <w:szCs w:val="18"/>
          <w:lang w:val="fr-FR"/>
        </w:rPr>
        <w:t xml:space="preserve"> et permettant l’</w:t>
      </w:r>
      <w:r w:rsidR="00D9241F" w:rsidRPr="00D9241F">
        <w:rPr>
          <w:rFonts w:ascii="Arial" w:hAnsi="Arial"/>
          <w:b/>
          <w:bCs/>
          <w:sz w:val="18"/>
          <w:szCs w:val="18"/>
          <w:lang w:val="fr-FR"/>
        </w:rPr>
        <w:t>ouverture manuelle</w:t>
      </w:r>
      <w:r w:rsidR="00D9241F" w:rsidRPr="00D9241F">
        <w:rPr>
          <w:rFonts w:ascii="Arial" w:hAnsi="Arial"/>
          <w:sz w:val="18"/>
          <w:szCs w:val="18"/>
          <w:lang w:val="fr-FR"/>
        </w:rPr>
        <w:t xml:space="preserve"> de la porte (p. ex. en cas de coupure de courant).</w:t>
      </w:r>
    </w:p>
    <w:p w14:paraId="5E12E9A0" w14:textId="77777777" w:rsidR="00D9241F" w:rsidRDefault="00F16CA4" w:rsidP="00D9241F">
      <w:pPr>
        <w:spacing w:line="240" w:lineRule="auto"/>
        <w:ind w:left="1412"/>
        <w:rPr>
          <w:rFonts w:ascii="Arial" w:hAnsi="Arial"/>
          <w:sz w:val="18"/>
          <w:szCs w:val="18"/>
          <w:lang w:val="fr-FR"/>
        </w:rPr>
      </w:pPr>
      <w:r w:rsidRPr="00D9241F">
        <w:rPr>
          <w:rFonts w:ascii="Arial" w:hAnsi="Arial" w:cs="Arial"/>
          <w:sz w:val="18"/>
          <w:szCs w:val="18"/>
          <w:lang w:val="fr-FR"/>
        </w:rPr>
        <w:br/>
      </w:r>
      <w:r w:rsidR="00D9241F" w:rsidRPr="00D9241F">
        <w:rPr>
          <w:rFonts w:ascii="Arial" w:hAnsi="Arial"/>
          <w:sz w:val="18"/>
          <w:szCs w:val="18"/>
          <w:lang w:val="fr-FR"/>
        </w:rPr>
        <w:t xml:space="preserve">Le </w:t>
      </w:r>
      <w:r w:rsidR="00D9241F" w:rsidRPr="00D9241F">
        <w:rPr>
          <w:rFonts w:ascii="Arial" w:hAnsi="Arial"/>
          <w:b/>
          <w:bCs/>
          <w:sz w:val="18"/>
          <w:szCs w:val="18"/>
          <w:lang w:val="fr-FR"/>
        </w:rPr>
        <w:t>tablier</w:t>
      </w:r>
      <w:r w:rsidR="00D9241F" w:rsidRPr="00D9241F">
        <w:rPr>
          <w:rFonts w:ascii="Arial" w:hAnsi="Arial"/>
          <w:sz w:val="18"/>
          <w:szCs w:val="18"/>
          <w:lang w:val="fr-FR"/>
        </w:rPr>
        <w:t xml:space="preserve"> est constitué de </w:t>
      </w:r>
      <w:r w:rsidR="00D9241F" w:rsidRPr="00D9241F">
        <w:rPr>
          <w:rFonts w:ascii="Arial" w:hAnsi="Arial"/>
          <w:b/>
          <w:bCs/>
          <w:sz w:val="18"/>
          <w:szCs w:val="18"/>
          <w:lang w:val="fr-FR"/>
        </w:rPr>
        <w:t>lames en aluminium double paroi</w:t>
      </w:r>
      <w:r w:rsidR="00D9241F" w:rsidRPr="00D9241F">
        <w:rPr>
          <w:rFonts w:ascii="Arial" w:hAnsi="Arial"/>
          <w:sz w:val="18"/>
          <w:szCs w:val="18"/>
          <w:lang w:val="fr-FR"/>
        </w:rPr>
        <w:t>, fixées dans des bandes articulées et se déplaçant verticalement (vers le haut ou vers le bas).</w:t>
      </w:r>
      <w:r w:rsidR="00D9241F" w:rsidRPr="00D9241F">
        <w:rPr>
          <w:rFonts w:ascii="Arial" w:hAnsi="Arial"/>
          <w:sz w:val="18"/>
          <w:szCs w:val="18"/>
          <w:lang w:val="fr-FR"/>
        </w:rPr>
        <w:br/>
        <w:t>Les recouvrements entre les lames sont conçus de manière à empêcher toute pénétration directe des rayonnements laser.</w:t>
      </w:r>
      <w:r w:rsidR="00D9241F" w:rsidRPr="00D9241F">
        <w:rPr>
          <w:rFonts w:ascii="Arial" w:hAnsi="Arial"/>
          <w:sz w:val="18"/>
          <w:szCs w:val="18"/>
          <w:lang w:val="fr-FR"/>
        </w:rPr>
        <w:br/>
        <w:t xml:space="preserve">Surface des lames : </w:t>
      </w:r>
      <w:r w:rsidR="00D9241F" w:rsidRPr="00D9241F">
        <w:rPr>
          <w:rFonts w:ascii="Arial" w:hAnsi="Arial"/>
          <w:b/>
          <w:bCs/>
          <w:sz w:val="18"/>
          <w:szCs w:val="18"/>
          <w:lang w:val="fr-FR"/>
        </w:rPr>
        <w:t>anodisée E6/EV1</w:t>
      </w:r>
      <w:r w:rsidR="00D9241F" w:rsidRPr="00D9241F">
        <w:rPr>
          <w:rFonts w:ascii="Arial" w:hAnsi="Arial"/>
          <w:sz w:val="18"/>
          <w:szCs w:val="18"/>
          <w:lang w:val="fr-FR"/>
        </w:rPr>
        <w:t>.</w:t>
      </w:r>
      <w:r w:rsidRPr="00D9241F">
        <w:rPr>
          <w:rFonts w:ascii="Arial" w:hAnsi="Arial" w:cs="Arial"/>
          <w:sz w:val="18"/>
          <w:szCs w:val="18"/>
          <w:lang w:val="fr-FR"/>
        </w:rPr>
        <w:br/>
      </w:r>
      <w:r w:rsidRPr="00D9241F">
        <w:rPr>
          <w:rFonts w:ascii="Arial" w:hAnsi="Arial" w:cs="Arial"/>
          <w:sz w:val="18"/>
          <w:szCs w:val="18"/>
          <w:lang w:val="fr-FR"/>
        </w:rPr>
        <w:br/>
      </w:r>
      <w:r w:rsidR="00D9241F" w:rsidRPr="00D9241F">
        <w:rPr>
          <w:rFonts w:ascii="Arial" w:hAnsi="Arial"/>
          <w:sz w:val="18"/>
          <w:szCs w:val="18"/>
          <w:lang w:val="fr-FR"/>
        </w:rPr>
        <w:t xml:space="preserve">Le </w:t>
      </w:r>
      <w:r w:rsidR="00D9241F" w:rsidRPr="00D9241F">
        <w:rPr>
          <w:rFonts w:ascii="Arial" w:hAnsi="Arial"/>
          <w:b/>
          <w:bCs/>
          <w:sz w:val="18"/>
          <w:szCs w:val="18"/>
          <w:lang w:val="fr-FR"/>
        </w:rPr>
        <w:t>CORPS DE SPIRALE</w:t>
      </w:r>
      <w:r w:rsidR="00D9241F" w:rsidRPr="00D9241F">
        <w:rPr>
          <w:rFonts w:ascii="Arial" w:hAnsi="Arial"/>
          <w:sz w:val="18"/>
          <w:szCs w:val="18"/>
          <w:lang w:val="fr-FR"/>
        </w:rPr>
        <w:t xml:space="preserve"> est construit de façon à ce que les lames du tablier se déplacent </w:t>
      </w:r>
      <w:r w:rsidR="00D9241F" w:rsidRPr="00D9241F">
        <w:rPr>
          <w:rFonts w:ascii="Arial" w:hAnsi="Arial"/>
          <w:b/>
          <w:bCs/>
          <w:sz w:val="18"/>
          <w:szCs w:val="18"/>
          <w:lang w:val="fr-FR"/>
        </w:rPr>
        <w:t>sans aucun contact</w:t>
      </w:r>
      <w:r w:rsidR="00D9241F" w:rsidRPr="00D9241F">
        <w:rPr>
          <w:rFonts w:ascii="Arial" w:hAnsi="Arial"/>
          <w:sz w:val="18"/>
          <w:szCs w:val="18"/>
          <w:lang w:val="fr-FR"/>
        </w:rPr>
        <w:t xml:space="preserve">, garantissant un fonctionnement </w:t>
      </w:r>
      <w:r w:rsidR="00D9241F" w:rsidRPr="00D9241F">
        <w:rPr>
          <w:rFonts w:ascii="Arial" w:hAnsi="Arial"/>
          <w:b/>
          <w:bCs/>
          <w:sz w:val="18"/>
          <w:szCs w:val="18"/>
          <w:lang w:val="fr-FR"/>
        </w:rPr>
        <w:t>sans usure et particulièrement silencieux</w:t>
      </w:r>
      <w:r w:rsidR="00D9241F" w:rsidRPr="00D9241F">
        <w:rPr>
          <w:rFonts w:ascii="Arial" w:hAnsi="Arial"/>
          <w:sz w:val="18"/>
          <w:szCs w:val="18"/>
          <w:lang w:val="fr-FR"/>
        </w:rPr>
        <w:t>.</w:t>
      </w:r>
      <w:r w:rsidRPr="00D9241F">
        <w:rPr>
          <w:rFonts w:ascii="Arial" w:hAnsi="Arial" w:cs="Arial"/>
          <w:sz w:val="18"/>
          <w:szCs w:val="18"/>
          <w:lang w:val="fr-FR"/>
        </w:rPr>
        <w:br/>
      </w:r>
      <w:r w:rsidRPr="00D9241F">
        <w:rPr>
          <w:rFonts w:ascii="Arial" w:hAnsi="Arial" w:cs="Arial"/>
          <w:sz w:val="18"/>
          <w:szCs w:val="18"/>
          <w:lang w:val="fr-FR"/>
        </w:rPr>
        <w:br/>
      </w:r>
      <w:r w:rsidR="00D9241F" w:rsidRPr="00D9241F">
        <w:rPr>
          <w:rFonts w:ascii="Arial" w:hAnsi="Arial"/>
          <w:sz w:val="18"/>
          <w:szCs w:val="18"/>
          <w:lang w:val="fr-FR"/>
        </w:rPr>
        <w:t>L’</w:t>
      </w:r>
      <w:r w:rsidR="00D9241F" w:rsidRPr="00D9241F">
        <w:rPr>
          <w:rFonts w:ascii="Arial" w:hAnsi="Arial"/>
          <w:b/>
          <w:bCs/>
          <w:sz w:val="18"/>
          <w:szCs w:val="18"/>
          <w:lang w:val="fr-FR"/>
        </w:rPr>
        <w:t>ENTRAÎNEMENT DE PORTE</w:t>
      </w:r>
      <w:r w:rsidR="00D9241F" w:rsidRPr="00D9241F">
        <w:rPr>
          <w:rFonts w:ascii="Arial" w:hAnsi="Arial"/>
          <w:sz w:val="18"/>
          <w:szCs w:val="18"/>
          <w:lang w:val="fr-FR"/>
        </w:rPr>
        <w:t xml:space="preserve"> est réalisé au moyen d’un </w:t>
      </w:r>
      <w:r w:rsidR="00D9241F" w:rsidRPr="00D9241F">
        <w:rPr>
          <w:rFonts w:ascii="Arial" w:hAnsi="Arial"/>
          <w:b/>
          <w:bCs/>
          <w:sz w:val="18"/>
          <w:szCs w:val="18"/>
          <w:lang w:val="fr-FR"/>
        </w:rPr>
        <w:t>moteur-frein à engrenages</w:t>
      </w:r>
      <w:r w:rsidR="00D9241F" w:rsidRPr="00D9241F">
        <w:rPr>
          <w:rFonts w:ascii="Arial" w:hAnsi="Arial"/>
          <w:sz w:val="18"/>
          <w:szCs w:val="18"/>
          <w:lang w:val="fr-FR"/>
        </w:rPr>
        <w:t xml:space="preserve">, conçu comme </w:t>
      </w:r>
      <w:r w:rsidR="00D9241F" w:rsidRPr="00D9241F">
        <w:rPr>
          <w:rFonts w:ascii="Arial" w:hAnsi="Arial"/>
          <w:b/>
          <w:bCs/>
          <w:sz w:val="18"/>
          <w:szCs w:val="18"/>
          <w:lang w:val="fr-FR"/>
        </w:rPr>
        <w:t>moteur haute fréquence</w:t>
      </w:r>
      <w:r w:rsidR="00D9241F" w:rsidRPr="00D9241F">
        <w:rPr>
          <w:rFonts w:ascii="Arial" w:hAnsi="Arial"/>
          <w:sz w:val="18"/>
          <w:szCs w:val="18"/>
          <w:lang w:val="fr-FR"/>
        </w:rPr>
        <w:t>.</w:t>
      </w:r>
      <w:r w:rsidR="00D9241F" w:rsidRPr="00D9241F">
        <w:rPr>
          <w:rFonts w:ascii="Arial" w:hAnsi="Arial"/>
          <w:sz w:val="18"/>
          <w:szCs w:val="18"/>
          <w:lang w:val="fr-FR"/>
        </w:rPr>
        <w:br/>
        <w:t xml:space="preserve">Les positions de la porte sont contrôlées en continu par </w:t>
      </w:r>
      <w:r w:rsidR="00D9241F" w:rsidRPr="00D9241F">
        <w:rPr>
          <w:rFonts w:ascii="Arial" w:hAnsi="Arial"/>
          <w:b/>
          <w:bCs/>
          <w:sz w:val="18"/>
          <w:szCs w:val="18"/>
          <w:lang w:val="fr-FR"/>
        </w:rPr>
        <w:t>capteurs inductifs sans usure</w:t>
      </w:r>
      <w:r w:rsidR="00D9241F" w:rsidRPr="00D9241F">
        <w:rPr>
          <w:rFonts w:ascii="Arial" w:hAnsi="Arial"/>
          <w:sz w:val="18"/>
          <w:szCs w:val="18"/>
          <w:lang w:val="fr-FR"/>
        </w:rPr>
        <w:t xml:space="preserve"> ; les positions finales sont déterminées électroniquement.</w:t>
      </w:r>
    </w:p>
    <w:p w14:paraId="21D06648" w14:textId="77777777" w:rsidR="00D9241F" w:rsidRDefault="00F16CA4" w:rsidP="00D9241F">
      <w:pPr>
        <w:spacing w:line="240" w:lineRule="auto"/>
        <w:ind w:left="1412"/>
        <w:rPr>
          <w:rFonts w:ascii="Arial" w:hAnsi="Arial"/>
          <w:b/>
          <w:bCs/>
          <w:sz w:val="18"/>
          <w:szCs w:val="18"/>
          <w:lang w:val="fr-FR"/>
        </w:rPr>
      </w:pPr>
      <w:r w:rsidRPr="00D9241F">
        <w:rPr>
          <w:rFonts w:ascii="Arial" w:hAnsi="Arial" w:cs="Arial"/>
          <w:sz w:val="18"/>
          <w:szCs w:val="18"/>
          <w:lang w:val="fr-FR"/>
        </w:rPr>
        <w:br/>
      </w:r>
      <w:r w:rsidR="00D9241F" w:rsidRPr="00D9241F">
        <w:rPr>
          <w:rFonts w:ascii="Arial" w:hAnsi="Arial"/>
          <w:sz w:val="18"/>
          <w:szCs w:val="18"/>
          <w:lang w:val="fr-FR"/>
        </w:rPr>
        <w:t>L’</w:t>
      </w:r>
      <w:r w:rsidR="00D9241F" w:rsidRPr="00D9241F">
        <w:rPr>
          <w:rFonts w:ascii="Arial" w:hAnsi="Arial"/>
          <w:b/>
          <w:bCs/>
          <w:sz w:val="18"/>
          <w:szCs w:val="18"/>
          <w:lang w:val="fr-FR"/>
        </w:rPr>
        <w:t>UNITÉ DE COMMANDE MICROPROCESSEUR</w:t>
      </w:r>
      <w:r w:rsidR="00D9241F" w:rsidRPr="00D9241F">
        <w:rPr>
          <w:rFonts w:ascii="Arial" w:hAnsi="Arial"/>
          <w:sz w:val="18"/>
          <w:szCs w:val="18"/>
          <w:lang w:val="fr-FR"/>
        </w:rPr>
        <w:t xml:space="preserve">, intégrant le variateur de fréquence, est montée dans une </w:t>
      </w:r>
      <w:r w:rsidR="00D9241F" w:rsidRPr="00D9241F">
        <w:rPr>
          <w:rFonts w:ascii="Arial" w:hAnsi="Arial"/>
          <w:b/>
          <w:bCs/>
          <w:sz w:val="18"/>
          <w:szCs w:val="18"/>
          <w:lang w:val="fr-FR"/>
        </w:rPr>
        <w:t>armoire séparée, indice de protection IP 65</w:t>
      </w:r>
      <w:r w:rsidR="00D9241F" w:rsidRPr="00D9241F">
        <w:rPr>
          <w:rFonts w:ascii="Arial" w:hAnsi="Arial"/>
          <w:sz w:val="18"/>
          <w:szCs w:val="18"/>
          <w:lang w:val="fr-FR"/>
        </w:rPr>
        <w:t>.</w:t>
      </w:r>
      <w:r w:rsidR="00D9241F" w:rsidRPr="00D9241F">
        <w:rPr>
          <w:rFonts w:ascii="Arial" w:hAnsi="Arial"/>
          <w:sz w:val="18"/>
          <w:szCs w:val="18"/>
          <w:lang w:val="fr-FR"/>
        </w:rPr>
        <w:br/>
      </w:r>
      <w:proofErr w:type="spellStart"/>
      <w:r w:rsidR="00D9241F" w:rsidRPr="00D9241F">
        <w:rPr>
          <w:rFonts w:ascii="Arial" w:hAnsi="Arial"/>
          <w:sz w:val="18"/>
          <w:szCs w:val="18"/>
        </w:rPr>
        <w:t>Branchement</w:t>
      </w:r>
      <w:proofErr w:type="spellEnd"/>
      <w:r w:rsidR="00D9241F" w:rsidRPr="00D9241F">
        <w:rPr>
          <w:rFonts w:ascii="Arial" w:hAnsi="Arial"/>
          <w:sz w:val="18"/>
          <w:szCs w:val="18"/>
        </w:rPr>
        <w:t xml:space="preserve"> par le </w:t>
      </w:r>
      <w:proofErr w:type="spellStart"/>
      <w:r w:rsidR="00D9241F" w:rsidRPr="00D9241F">
        <w:rPr>
          <w:rFonts w:ascii="Arial" w:hAnsi="Arial"/>
          <w:sz w:val="18"/>
          <w:szCs w:val="18"/>
        </w:rPr>
        <w:t>client</w:t>
      </w:r>
      <w:proofErr w:type="spellEnd"/>
      <w:r w:rsidR="00D9241F" w:rsidRPr="00D9241F">
        <w:rPr>
          <w:rFonts w:ascii="Arial" w:hAnsi="Arial"/>
          <w:sz w:val="18"/>
          <w:szCs w:val="18"/>
        </w:rPr>
        <w:t xml:space="preserve"> </w:t>
      </w:r>
      <w:proofErr w:type="spellStart"/>
      <w:r w:rsidR="00D9241F" w:rsidRPr="00D9241F">
        <w:rPr>
          <w:rFonts w:ascii="Arial" w:hAnsi="Arial"/>
          <w:sz w:val="18"/>
          <w:szCs w:val="18"/>
        </w:rPr>
        <w:t>sur</w:t>
      </w:r>
      <w:proofErr w:type="spellEnd"/>
      <w:r w:rsidR="00D9241F" w:rsidRPr="00D9241F">
        <w:rPr>
          <w:rFonts w:ascii="Arial" w:hAnsi="Arial"/>
          <w:sz w:val="18"/>
          <w:szCs w:val="18"/>
        </w:rPr>
        <w:t xml:space="preserve"> </w:t>
      </w:r>
      <w:r w:rsidR="00D9241F" w:rsidRPr="00D9241F">
        <w:rPr>
          <w:rFonts w:ascii="Arial" w:hAnsi="Arial"/>
          <w:b/>
          <w:bCs/>
          <w:sz w:val="18"/>
          <w:szCs w:val="18"/>
        </w:rPr>
        <w:t>230 V, 50 Hz</w:t>
      </w:r>
      <w:r w:rsidR="00D9241F" w:rsidRPr="00D9241F">
        <w:rPr>
          <w:rFonts w:ascii="Arial" w:hAnsi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br/>
      </w:r>
      <w:r w:rsidR="00D9241F" w:rsidRPr="00D9241F">
        <w:rPr>
          <w:rFonts w:ascii="Arial" w:hAnsi="Arial"/>
          <w:sz w:val="18"/>
          <w:szCs w:val="18"/>
          <w:lang w:val="fr-FR"/>
        </w:rPr>
        <w:t xml:space="preserve">La livraison comprend le </w:t>
      </w:r>
      <w:r w:rsidR="00D9241F" w:rsidRPr="00D9241F">
        <w:rPr>
          <w:rFonts w:ascii="Arial" w:hAnsi="Arial"/>
          <w:b/>
          <w:bCs/>
          <w:sz w:val="18"/>
          <w:szCs w:val="18"/>
          <w:lang w:val="fr-FR"/>
        </w:rPr>
        <w:t>rideau lumineux de sécurité EFA-TLG®</w:t>
      </w:r>
      <w:r w:rsidR="00D9241F" w:rsidRPr="00D9241F">
        <w:rPr>
          <w:rFonts w:ascii="Arial" w:hAnsi="Arial"/>
          <w:sz w:val="18"/>
          <w:szCs w:val="18"/>
          <w:lang w:val="fr-FR"/>
        </w:rPr>
        <w:t>, certifié TÜV et actif précisément dans le plan de fermeture :</w:t>
      </w:r>
      <w:r w:rsidR="00D9241F" w:rsidRPr="00D9241F">
        <w:rPr>
          <w:rFonts w:ascii="Arial" w:hAnsi="Arial"/>
          <w:sz w:val="18"/>
          <w:szCs w:val="18"/>
          <w:lang w:val="fr-FR"/>
        </w:rPr>
        <w:br/>
        <w:t xml:space="preserve">Ce système de sécurité, entièrement intégré et protégé dans les montants latéraux, génère jusqu’à </w:t>
      </w:r>
      <w:r w:rsidR="00D9241F" w:rsidRPr="00D9241F">
        <w:rPr>
          <w:rFonts w:ascii="Arial" w:hAnsi="Arial"/>
          <w:b/>
          <w:bCs/>
          <w:sz w:val="18"/>
          <w:szCs w:val="18"/>
          <w:lang w:val="fr-FR"/>
        </w:rPr>
        <w:t>2,5 m</w:t>
      </w:r>
      <w:r w:rsidR="00D9241F" w:rsidRPr="00D9241F">
        <w:rPr>
          <w:rFonts w:ascii="Arial" w:hAnsi="Arial"/>
          <w:sz w:val="18"/>
          <w:szCs w:val="18"/>
          <w:lang w:val="fr-FR"/>
        </w:rPr>
        <w:t xml:space="preserve"> de hauteur un </w:t>
      </w:r>
      <w:r w:rsidR="00D9241F" w:rsidRPr="00D9241F">
        <w:rPr>
          <w:rFonts w:ascii="Arial" w:hAnsi="Arial"/>
          <w:b/>
          <w:bCs/>
          <w:sz w:val="18"/>
          <w:szCs w:val="18"/>
          <w:lang w:val="fr-FR"/>
        </w:rPr>
        <w:t>rideau lumineux infrarouge</w:t>
      </w:r>
      <w:r w:rsidR="00D9241F" w:rsidRPr="00D9241F">
        <w:rPr>
          <w:rFonts w:ascii="Arial" w:hAnsi="Arial"/>
          <w:sz w:val="18"/>
          <w:szCs w:val="18"/>
          <w:lang w:val="fr-FR"/>
        </w:rPr>
        <w:t xml:space="preserve"> extrêmement dense.</w:t>
      </w:r>
      <w:r w:rsidR="00D9241F" w:rsidRPr="00D9241F">
        <w:rPr>
          <w:rFonts w:ascii="Arial" w:hAnsi="Arial"/>
          <w:sz w:val="18"/>
          <w:szCs w:val="18"/>
          <w:lang w:val="fr-FR"/>
        </w:rPr>
        <w:br/>
        <w:t>Les obstacles sont détectés sans contact et le mouvement automatique de fermeture s’interrompt immédiatement.</w:t>
      </w:r>
      <w:r w:rsidRPr="00D9241F">
        <w:rPr>
          <w:rFonts w:ascii="Arial" w:hAnsi="Arial" w:cs="Arial"/>
          <w:sz w:val="18"/>
          <w:szCs w:val="18"/>
          <w:lang w:val="fr-FR"/>
        </w:rPr>
        <w:br/>
      </w:r>
      <w:r w:rsidR="00322D4A" w:rsidRPr="00D9241F">
        <w:rPr>
          <w:rFonts w:ascii="Arial" w:hAnsi="Arial" w:cs="Arial"/>
          <w:sz w:val="18"/>
          <w:szCs w:val="18"/>
          <w:lang w:val="fr-FR"/>
        </w:rPr>
        <w:br/>
      </w:r>
      <w:r w:rsidR="00322D4A" w:rsidRPr="00D9241F">
        <w:rPr>
          <w:rFonts w:ascii="Arial" w:hAnsi="Arial" w:cs="Arial"/>
          <w:sz w:val="18"/>
          <w:szCs w:val="18"/>
          <w:lang w:val="fr-FR"/>
        </w:rPr>
        <w:br/>
      </w:r>
      <w:r w:rsidR="00D9241F" w:rsidRPr="00D9241F">
        <w:rPr>
          <w:rFonts w:ascii="Arial" w:hAnsi="Arial"/>
          <w:sz w:val="18"/>
          <w:szCs w:val="18"/>
          <w:lang w:val="fr-FR"/>
        </w:rPr>
        <w:t>Lors de la conception, de la production et du montage de la porte, les normes et directives suivantes sont respectées, notamment :</w:t>
      </w:r>
      <w:r w:rsidR="00D9241F" w:rsidRPr="00D9241F">
        <w:rPr>
          <w:rFonts w:ascii="Arial" w:hAnsi="Arial"/>
          <w:sz w:val="18"/>
          <w:szCs w:val="18"/>
          <w:lang w:val="fr-FR"/>
        </w:rPr>
        <w:br/>
      </w:r>
      <w:r w:rsidR="00D9241F" w:rsidRPr="00D9241F">
        <w:rPr>
          <w:rFonts w:ascii="Arial" w:hAnsi="Arial"/>
          <w:b/>
          <w:bCs/>
          <w:sz w:val="18"/>
          <w:szCs w:val="18"/>
          <w:lang w:val="fr-FR"/>
        </w:rPr>
        <w:t>DIN EN 13241-1, DIN EN 60825-4, VDE 0837 partie 4</w:t>
      </w:r>
    </w:p>
    <w:p w14:paraId="12A88442" w14:textId="437C26B6" w:rsidR="001C3639" w:rsidRPr="00D9241F" w:rsidRDefault="00322D4A" w:rsidP="00D9241F">
      <w:pPr>
        <w:spacing w:line="240" w:lineRule="auto"/>
        <w:ind w:left="1412"/>
        <w:rPr>
          <w:rFonts w:ascii="Arial" w:hAnsi="Arial" w:cs="Arial"/>
          <w:b/>
          <w:sz w:val="18"/>
          <w:szCs w:val="18"/>
          <w:lang w:val="fr-FR"/>
        </w:rPr>
      </w:pPr>
      <w:r w:rsidRPr="00D9241F">
        <w:rPr>
          <w:rFonts w:ascii="Arial" w:hAnsi="Arial" w:cs="Arial"/>
          <w:sz w:val="18"/>
          <w:szCs w:val="18"/>
          <w:lang w:val="fr-FR"/>
        </w:rPr>
        <w:br/>
      </w:r>
      <w:r w:rsidR="00F16F12" w:rsidRPr="00D9241F">
        <w:rPr>
          <w:rFonts w:ascii="Arial" w:hAnsi="Arial" w:cs="Arial"/>
          <w:sz w:val="18"/>
          <w:szCs w:val="18"/>
          <w:lang w:val="fr-FR"/>
        </w:rPr>
        <w:br/>
      </w:r>
      <w:r w:rsidR="00D9241F" w:rsidRPr="00D9241F">
        <w:rPr>
          <w:rFonts w:ascii="Arial" w:hAnsi="Arial" w:cs="Arial"/>
          <w:b/>
          <w:bCs/>
          <w:sz w:val="18"/>
          <w:szCs w:val="18"/>
          <w:lang w:val="fr-FR"/>
        </w:rPr>
        <w:lastRenderedPageBreak/>
        <w:t>VITESSE D’OUVERTURE :</w:t>
      </w:r>
      <w:r w:rsidR="00D9241F">
        <w:rPr>
          <w:rFonts w:ascii="Arial" w:hAnsi="Arial" w:cs="Arial"/>
          <w:b/>
          <w:bCs/>
          <w:sz w:val="18"/>
          <w:szCs w:val="18"/>
          <w:lang w:val="fr-FR"/>
        </w:rPr>
        <w:tab/>
      </w:r>
      <w:r w:rsidR="00D9241F" w:rsidRPr="00D9241F">
        <w:rPr>
          <w:rFonts w:ascii="Arial" w:hAnsi="Arial" w:cs="Arial"/>
          <w:b/>
          <w:sz w:val="18"/>
          <w:szCs w:val="18"/>
          <w:lang w:val="fr-FR"/>
        </w:rPr>
        <w:t xml:space="preserve"> env. </w:t>
      </w:r>
      <w:r w:rsidR="00D9241F" w:rsidRPr="00D9241F">
        <w:rPr>
          <w:rFonts w:ascii="Arial" w:hAnsi="Arial" w:cs="Arial"/>
          <w:b/>
          <w:bCs/>
          <w:sz w:val="18"/>
          <w:szCs w:val="18"/>
          <w:lang w:val="fr-FR"/>
        </w:rPr>
        <w:t>1,0 m/s</w:t>
      </w:r>
      <w:r w:rsidR="00D9241F" w:rsidRPr="00D9241F">
        <w:rPr>
          <w:rFonts w:ascii="Arial" w:hAnsi="Arial" w:cs="Arial"/>
          <w:b/>
          <w:sz w:val="18"/>
          <w:szCs w:val="18"/>
          <w:lang w:val="fr-FR"/>
        </w:rPr>
        <w:br/>
      </w:r>
      <w:r w:rsidR="00D9241F" w:rsidRPr="00D9241F">
        <w:rPr>
          <w:rFonts w:ascii="Arial" w:hAnsi="Arial" w:cs="Arial"/>
          <w:b/>
          <w:bCs/>
          <w:sz w:val="18"/>
          <w:szCs w:val="18"/>
          <w:lang w:val="fr-FR"/>
        </w:rPr>
        <w:t>VITESSE MAX. DU TABLIER :</w:t>
      </w:r>
      <w:r w:rsidR="00D9241F" w:rsidRPr="00D9241F">
        <w:rPr>
          <w:rFonts w:ascii="Arial" w:hAnsi="Arial" w:cs="Arial"/>
          <w:b/>
          <w:sz w:val="18"/>
          <w:szCs w:val="18"/>
          <w:lang w:val="fr-FR"/>
        </w:rPr>
        <w:t xml:space="preserve"> </w:t>
      </w:r>
      <w:r w:rsidR="00D9241F">
        <w:rPr>
          <w:rFonts w:ascii="Arial" w:hAnsi="Arial" w:cs="Arial"/>
          <w:b/>
          <w:sz w:val="18"/>
          <w:szCs w:val="18"/>
          <w:lang w:val="fr-FR"/>
        </w:rPr>
        <w:tab/>
      </w:r>
      <w:r w:rsidR="00D9241F" w:rsidRPr="00D9241F">
        <w:rPr>
          <w:rFonts w:ascii="Arial" w:hAnsi="Arial" w:cs="Arial"/>
          <w:b/>
          <w:sz w:val="18"/>
          <w:szCs w:val="18"/>
          <w:lang w:val="fr-FR"/>
        </w:rPr>
        <w:t xml:space="preserve">jusqu’à env. </w:t>
      </w:r>
      <w:r w:rsidR="00D9241F" w:rsidRPr="00D9241F">
        <w:rPr>
          <w:rFonts w:ascii="Arial" w:hAnsi="Arial" w:cs="Arial"/>
          <w:b/>
          <w:bCs/>
          <w:sz w:val="18"/>
          <w:szCs w:val="18"/>
          <w:lang w:val="fr-FR"/>
        </w:rPr>
        <w:t>1,5 m/s</w:t>
      </w:r>
      <w:r w:rsidR="00D9241F" w:rsidRPr="00D9241F">
        <w:rPr>
          <w:rFonts w:ascii="Arial" w:hAnsi="Arial" w:cs="Arial"/>
          <w:b/>
          <w:sz w:val="18"/>
          <w:szCs w:val="18"/>
          <w:lang w:val="fr-FR"/>
        </w:rPr>
        <w:t xml:space="preserve"> (selon dimensions)</w:t>
      </w:r>
      <w:r w:rsidR="00D9241F" w:rsidRPr="00D9241F">
        <w:rPr>
          <w:rFonts w:ascii="Arial" w:hAnsi="Arial" w:cs="Arial"/>
          <w:b/>
          <w:sz w:val="18"/>
          <w:szCs w:val="18"/>
          <w:lang w:val="fr-FR"/>
        </w:rPr>
        <w:br/>
      </w:r>
      <w:r w:rsidR="00D9241F" w:rsidRPr="00D9241F">
        <w:rPr>
          <w:rFonts w:ascii="Arial" w:hAnsi="Arial" w:cs="Arial"/>
          <w:b/>
          <w:bCs/>
          <w:sz w:val="18"/>
          <w:szCs w:val="18"/>
          <w:lang w:val="fr-FR"/>
        </w:rPr>
        <w:t>VITESSE DE FERMETURE :</w:t>
      </w:r>
      <w:r w:rsidR="00D9241F">
        <w:rPr>
          <w:rFonts w:ascii="Arial" w:hAnsi="Arial" w:cs="Arial"/>
          <w:b/>
          <w:bCs/>
          <w:sz w:val="18"/>
          <w:szCs w:val="18"/>
          <w:lang w:val="fr-FR"/>
        </w:rPr>
        <w:tab/>
      </w:r>
      <w:r w:rsidR="00D9241F" w:rsidRPr="00D9241F">
        <w:rPr>
          <w:rFonts w:ascii="Arial" w:hAnsi="Arial" w:cs="Arial"/>
          <w:b/>
          <w:sz w:val="18"/>
          <w:szCs w:val="18"/>
          <w:lang w:val="fr-FR"/>
        </w:rPr>
        <w:t xml:space="preserve"> env. </w:t>
      </w:r>
      <w:r w:rsidR="00D9241F" w:rsidRPr="00D9241F">
        <w:rPr>
          <w:rFonts w:ascii="Arial" w:hAnsi="Arial" w:cs="Arial"/>
          <w:b/>
          <w:bCs/>
          <w:sz w:val="18"/>
          <w:szCs w:val="18"/>
          <w:lang w:val="fr-FR"/>
        </w:rPr>
        <w:t>0,5 m/s</w:t>
      </w:r>
      <w:r w:rsidR="00F16F12" w:rsidRPr="00D9241F">
        <w:rPr>
          <w:rFonts w:ascii="Arial" w:hAnsi="Arial" w:cs="Arial"/>
          <w:sz w:val="18"/>
          <w:szCs w:val="18"/>
          <w:lang w:val="fr-FR"/>
        </w:rPr>
        <w:br/>
      </w:r>
      <w:r w:rsidR="00F16F12" w:rsidRPr="00D9241F">
        <w:rPr>
          <w:rFonts w:ascii="Arial" w:hAnsi="Arial" w:cs="Arial"/>
          <w:sz w:val="18"/>
          <w:szCs w:val="18"/>
          <w:lang w:val="fr-FR"/>
        </w:rPr>
        <w:br/>
      </w:r>
      <w:r w:rsidR="00D9241F" w:rsidRPr="00D9241F">
        <w:rPr>
          <w:rFonts w:ascii="Arial" w:hAnsi="Arial" w:cs="Arial"/>
          <w:sz w:val="18"/>
          <w:szCs w:val="18"/>
          <w:lang w:val="fr-FR"/>
        </w:rPr>
        <w:t xml:space="preserve">Raccordement par le client : </w:t>
      </w:r>
      <w:r w:rsidR="00D9241F" w:rsidRPr="00D9241F">
        <w:rPr>
          <w:rFonts w:ascii="Arial" w:hAnsi="Arial" w:cs="Arial"/>
          <w:b/>
          <w:bCs/>
          <w:sz w:val="18"/>
          <w:szCs w:val="18"/>
          <w:lang w:val="fr-FR"/>
        </w:rPr>
        <w:t>230 V / 50–60 Hz</w:t>
      </w:r>
      <w:r w:rsidR="00D9241F" w:rsidRPr="00D9241F">
        <w:rPr>
          <w:rFonts w:ascii="Arial" w:hAnsi="Arial" w:cs="Arial"/>
          <w:sz w:val="18"/>
          <w:szCs w:val="18"/>
          <w:lang w:val="fr-FR"/>
        </w:rPr>
        <w:t xml:space="preserve">, protection </w:t>
      </w:r>
      <w:r w:rsidR="00D9241F" w:rsidRPr="00D9241F">
        <w:rPr>
          <w:rFonts w:ascii="Arial" w:hAnsi="Arial" w:cs="Arial"/>
          <w:b/>
          <w:bCs/>
          <w:sz w:val="18"/>
          <w:szCs w:val="18"/>
          <w:lang w:val="fr-FR"/>
        </w:rPr>
        <w:t>16 A</w:t>
      </w:r>
      <w:r w:rsidR="00D9241F" w:rsidRPr="00D9241F">
        <w:rPr>
          <w:rFonts w:ascii="Arial" w:hAnsi="Arial" w:cs="Arial"/>
          <w:sz w:val="18"/>
          <w:szCs w:val="18"/>
          <w:lang w:val="fr-FR"/>
        </w:rPr>
        <w:br/>
        <w:t>Essais fonctionnels et mise en service compris, pour ouverture libre :</w:t>
      </w:r>
      <w:r w:rsidR="001C3639" w:rsidRPr="00D9241F">
        <w:rPr>
          <w:rFonts w:ascii="Arial" w:hAnsi="Arial" w:cs="Arial"/>
          <w:sz w:val="18"/>
          <w:szCs w:val="18"/>
          <w:lang w:val="fr-FR"/>
        </w:rPr>
        <w:br/>
      </w:r>
      <w:r w:rsidR="001C3639" w:rsidRPr="00D9241F">
        <w:rPr>
          <w:rFonts w:ascii="Arial" w:hAnsi="Arial" w:cs="Arial"/>
          <w:sz w:val="18"/>
          <w:szCs w:val="18"/>
          <w:lang w:val="fr-FR"/>
        </w:rPr>
        <w:br/>
      </w:r>
      <w:r w:rsidR="00D9241F" w:rsidRPr="00D9241F">
        <w:rPr>
          <w:rFonts w:ascii="Arial" w:hAnsi="Arial" w:cs="Arial"/>
          <w:sz w:val="18"/>
          <w:szCs w:val="18"/>
          <w:lang w:val="fr-FR"/>
        </w:rPr>
        <w:t>Largeur = ............... mm × Hauteur = ............... mm</w:t>
      </w:r>
      <w:r w:rsidR="001C3639" w:rsidRPr="00D9241F">
        <w:rPr>
          <w:rFonts w:ascii="Arial" w:hAnsi="Arial" w:cs="Arial"/>
          <w:sz w:val="18"/>
          <w:szCs w:val="18"/>
          <w:lang w:val="fr-FR"/>
        </w:rPr>
        <w:br/>
      </w:r>
      <w:r w:rsidR="001C3639" w:rsidRPr="00D9241F">
        <w:rPr>
          <w:rFonts w:ascii="Arial" w:hAnsi="Arial" w:cs="Arial"/>
          <w:sz w:val="18"/>
          <w:szCs w:val="18"/>
          <w:lang w:val="fr-FR"/>
        </w:rPr>
        <w:br/>
      </w:r>
      <w:r w:rsidR="001C3639" w:rsidRPr="00D9241F">
        <w:rPr>
          <w:rFonts w:ascii="Arial" w:hAnsi="Arial" w:cs="Arial"/>
          <w:sz w:val="18"/>
          <w:szCs w:val="18"/>
          <w:lang w:val="fr-FR"/>
        </w:rPr>
        <w:br/>
      </w:r>
      <w:r w:rsidR="00D9241F" w:rsidRPr="00D9241F">
        <w:rPr>
          <w:rFonts w:ascii="Arial" w:hAnsi="Arial" w:cs="Arial"/>
          <w:b/>
          <w:bCs/>
          <w:sz w:val="18"/>
          <w:szCs w:val="18"/>
          <w:lang w:val="fr-FR"/>
        </w:rPr>
        <w:t>Produit proposé :</w:t>
      </w:r>
      <w:r w:rsidR="00D9241F" w:rsidRPr="00D9241F">
        <w:rPr>
          <w:rFonts w:ascii="Arial" w:hAnsi="Arial" w:cs="Arial"/>
          <w:sz w:val="18"/>
          <w:szCs w:val="18"/>
          <w:lang w:val="fr-FR"/>
        </w:rPr>
        <w:br/>
        <w:t xml:space="preserve">EFAFLEX type </w:t>
      </w:r>
      <w:r w:rsidR="00D9241F" w:rsidRPr="00D9241F">
        <w:rPr>
          <w:rFonts w:ascii="Arial" w:hAnsi="Arial" w:cs="Arial"/>
          <w:b/>
          <w:bCs/>
          <w:sz w:val="18"/>
          <w:szCs w:val="18"/>
          <w:lang w:val="fr-FR"/>
        </w:rPr>
        <w:t>“EFA-SST®-L LAS”</w:t>
      </w:r>
      <w:r w:rsidR="00D9241F" w:rsidRPr="00D9241F">
        <w:rPr>
          <w:rFonts w:ascii="Arial" w:hAnsi="Arial" w:cs="Arial"/>
          <w:sz w:val="18"/>
          <w:szCs w:val="18"/>
          <w:lang w:val="fr-FR"/>
        </w:rPr>
        <w:br/>
        <w:t>(Indication du soumissionnaire)</w:t>
      </w:r>
      <w:r w:rsidR="00D9241F">
        <w:rPr>
          <w:rFonts w:ascii="Arial" w:hAnsi="Arial" w:cs="Arial"/>
          <w:sz w:val="18"/>
          <w:szCs w:val="18"/>
          <w:lang w:val="fr-FR"/>
        </w:rPr>
        <w:tab/>
      </w:r>
      <w:r w:rsidR="00D9241F">
        <w:rPr>
          <w:rFonts w:ascii="Arial" w:hAnsi="Arial" w:cs="Arial"/>
          <w:sz w:val="18"/>
          <w:szCs w:val="18"/>
          <w:lang w:val="fr-FR"/>
        </w:rPr>
        <w:tab/>
      </w:r>
      <w:r w:rsidR="00D9241F">
        <w:rPr>
          <w:rFonts w:ascii="Arial" w:hAnsi="Arial" w:cs="Arial"/>
          <w:sz w:val="18"/>
          <w:szCs w:val="18"/>
          <w:lang w:val="fr-FR"/>
        </w:rPr>
        <w:tab/>
      </w:r>
      <w:r w:rsidR="00D9241F">
        <w:rPr>
          <w:rFonts w:ascii="Arial" w:hAnsi="Arial" w:cs="Arial"/>
          <w:sz w:val="18"/>
          <w:szCs w:val="18"/>
          <w:lang w:val="fr-FR"/>
        </w:rPr>
        <w:tab/>
      </w:r>
      <w:r w:rsidR="00D9241F">
        <w:rPr>
          <w:rFonts w:ascii="Arial" w:hAnsi="Arial" w:cs="Arial"/>
          <w:sz w:val="18"/>
          <w:szCs w:val="18"/>
          <w:lang w:val="fr-FR"/>
        </w:rPr>
        <w:tab/>
      </w:r>
      <w:r w:rsidR="00D9241F">
        <w:rPr>
          <w:rFonts w:ascii="Arial" w:hAnsi="Arial" w:cs="Arial"/>
          <w:sz w:val="18"/>
          <w:szCs w:val="18"/>
          <w:lang w:val="fr-FR"/>
        </w:rPr>
        <w:tab/>
      </w:r>
      <w:r w:rsidR="00D9241F">
        <w:rPr>
          <w:rFonts w:ascii="Arial" w:hAnsi="Arial" w:cs="Arial"/>
          <w:sz w:val="18"/>
          <w:szCs w:val="18"/>
          <w:lang w:val="fr-FR"/>
        </w:rPr>
        <w:tab/>
      </w:r>
      <w:r w:rsidR="00D9241F">
        <w:rPr>
          <w:rFonts w:ascii="Arial" w:hAnsi="Arial" w:cs="Arial"/>
          <w:sz w:val="18"/>
          <w:szCs w:val="18"/>
          <w:lang w:val="fr-FR"/>
        </w:rPr>
        <w:tab/>
      </w:r>
      <w:r w:rsidR="00D9241F">
        <w:rPr>
          <w:rFonts w:ascii="Arial" w:hAnsi="Arial" w:cs="Arial"/>
          <w:sz w:val="18"/>
          <w:szCs w:val="18"/>
          <w:lang w:val="fr-FR"/>
        </w:rPr>
        <w:tab/>
      </w:r>
      <w:r w:rsidR="00D9241F">
        <w:rPr>
          <w:rFonts w:ascii="Arial" w:hAnsi="Arial" w:cs="Arial"/>
          <w:sz w:val="18"/>
          <w:szCs w:val="18"/>
          <w:lang w:val="fr-FR"/>
        </w:rPr>
        <w:tab/>
      </w:r>
      <w:r w:rsidR="001C3639" w:rsidRPr="00D9241F">
        <w:rPr>
          <w:rFonts w:ascii="Arial" w:hAnsi="Arial" w:cs="Arial"/>
          <w:sz w:val="18"/>
          <w:szCs w:val="18"/>
          <w:lang w:val="fr-FR"/>
        </w:rPr>
        <w:tab/>
      </w:r>
      <w:r w:rsidR="001C3639" w:rsidRPr="00D9241F">
        <w:rPr>
          <w:rFonts w:ascii="Arial" w:hAnsi="Arial" w:cs="Arial"/>
          <w:sz w:val="18"/>
          <w:szCs w:val="18"/>
          <w:lang w:val="fr-FR"/>
        </w:rPr>
        <w:tab/>
      </w:r>
      <w:r w:rsidR="001C3639" w:rsidRPr="00D9241F">
        <w:rPr>
          <w:rFonts w:ascii="Arial" w:hAnsi="Arial" w:cs="Arial"/>
          <w:sz w:val="18"/>
          <w:szCs w:val="18"/>
          <w:lang w:val="fr-FR"/>
        </w:rPr>
        <w:tab/>
      </w:r>
      <w:r w:rsidR="001C3639" w:rsidRPr="00D9241F">
        <w:rPr>
          <w:rFonts w:ascii="Arial" w:hAnsi="Arial" w:cs="Arial"/>
          <w:sz w:val="18"/>
          <w:szCs w:val="18"/>
          <w:lang w:val="fr-FR"/>
        </w:rPr>
        <w:tab/>
      </w:r>
      <w:r w:rsidR="001C3639" w:rsidRPr="00D9241F">
        <w:rPr>
          <w:rFonts w:ascii="Arial" w:hAnsi="Arial" w:cs="Arial"/>
          <w:sz w:val="18"/>
          <w:szCs w:val="18"/>
          <w:lang w:val="fr-FR"/>
        </w:rPr>
        <w:tab/>
      </w:r>
      <w:r w:rsidR="001C3639" w:rsidRPr="00D9241F">
        <w:rPr>
          <w:rFonts w:ascii="Arial" w:hAnsi="Arial" w:cs="Arial"/>
          <w:b/>
          <w:sz w:val="18"/>
          <w:szCs w:val="18"/>
          <w:lang w:val="fr-FR"/>
        </w:rPr>
        <w:t>1,000</w:t>
      </w:r>
      <w:r w:rsidR="001C3639" w:rsidRPr="00D9241F">
        <w:rPr>
          <w:rFonts w:ascii="Arial" w:hAnsi="Arial" w:cs="Arial"/>
          <w:b/>
          <w:sz w:val="18"/>
          <w:szCs w:val="18"/>
          <w:lang w:val="fr-FR"/>
        </w:rPr>
        <w:tab/>
      </w:r>
      <w:proofErr w:type="spellStart"/>
      <w:r w:rsidR="00D9241F">
        <w:rPr>
          <w:rFonts w:ascii="Arial" w:hAnsi="Arial" w:cs="Arial"/>
          <w:b/>
          <w:sz w:val="18"/>
          <w:szCs w:val="18"/>
          <w:lang w:val="fr-FR"/>
        </w:rPr>
        <w:t>pieces</w:t>
      </w:r>
      <w:proofErr w:type="spellEnd"/>
      <w:r w:rsidR="001C3639" w:rsidRPr="00D9241F">
        <w:rPr>
          <w:rFonts w:ascii="Arial" w:hAnsi="Arial" w:cs="Arial"/>
          <w:b/>
          <w:sz w:val="18"/>
          <w:szCs w:val="18"/>
          <w:lang w:val="fr-FR"/>
        </w:rPr>
        <w:tab/>
      </w:r>
      <w:r w:rsidR="001C3639" w:rsidRPr="00D9241F">
        <w:rPr>
          <w:rFonts w:ascii="Arial" w:hAnsi="Arial" w:cs="Arial"/>
          <w:b/>
          <w:sz w:val="18"/>
          <w:szCs w:val="18"/>
          <w:lang w:val="fr-FR"/>
        </w:rPr>
        <w:tab/>
        <w:t>…………………</w:t>
      </w:r>
      <w:r w:rsidR="001C3639" w:rsidRPr="00D9241F">
        <w:rPr>
          <w:rFonts w:ascii="Arial" w:hAnsi="Arial" w:cs="Arial"/>
          <w:b/>
          <w:sz w:val="18"/>
          <w:szCs w:val="18"/>
          <w:lang w:val="fr-FR"/>
        </w:rPr>
        <w:tab/>
        <w:t>…………………</w:t>
      </w:r>
    </w:p>
    <w:p w14:paraId="2EDF42E1" w14:textId="77777777" w:rsidR="00E9636D" w:rsidRPr="00D9241F" w:rsidRDefault="00E9636D" w:rsidP="00E963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fr-FR"/>
        </w:rPr>
      </w:pPr>
    </w:p>
    <w:p w14:paraId="678EC6C0" w14:textId="77777777" w:rsidR="00D9241F" w:rsidRPr="00D9241F" w:rsidRDefault="00E9636D" w:rsidP="00D924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fr-FR"/>
        </w:rPr>
      </w:pPr>
      <w:r w:rsidRPr="00D9241F">
        <w:rPr>
          <w:rFonts w:ascii="Arial" w:hAnsi="Arial" w:cs="Arial"/>
          <w:b/>
          <w:sz w:val="18"/>
          <w:szCs w:val="18"/>
          <w:lang w:val="fr-FR"/>
        </w:rPr>
        <w:t>01.01.0010</w:t>
      </w:r>
      <w:r w:rsidRPr="00D9241F">
        <w:rPr>
          <w:rFonts w:ascii="Arial" w:hAnsi="Arial" w:cs="Arial"/>
          <w:b/>
          <w:sz w:val="18"/>
          <w:szCs w:val="18"/>
          <w:lang w:val="fr-FR"/>
        </w:rPr>
        <w:tab/>
      </w:r>
      <w:r w:rsidR="00D9241F" w:rsidRPr="00D9241F">
        <w:rPr>
          <w:rFonts w:ascii="Arial" w:hAnsi="Arial" w:cs="Arial"/>
          <w:b/>
          <w:bCs/>
          <w:sz w:val="18"/>
          <w:szCs w:val="18"/>
          <w:lang w:val="fr-FR"/>
        </w:rPr>
        <w:t>Carénage de spirale – partie inférieure et frontale</w:t>
      </w:r>
    </w:p>
    <w:p w14:paraId="6B6BAC3B" w14:textId="77777777" w:rsidR="00D9241F" w:rsidRPr="00D9241F" w:rsidRDefault="00D9241F" w:rsidP="00D9241F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fr-FR"/>
        </w:rPr>
      </w:pPr>
      <w:r w:rsidRPr="00D9241F">
        <w:rPr>
          <w:rFonts w:ascii="Arial" w:hAnsi="Arial" w:cs="Arial"/>
          <w:sz w:val="18"/>
          <w:szCs w:val="18"/>
          <w:lang w:val="fr-FR"/>
        </w:rPr>
        <w:t>Tôle acier galvanisée, thermolaquée ou inox (V2A)</w:t>
      </w:r>
      <w:r w:rsidRPr="00D9241F">
        <w:rPr>
          <w:rFonts w:ascii="Arial" w:hAnsi="Arial" w:cs="Arial"/>
          <w:sz w:val="18"/>
          <w:szCs w:val="18"/>
          <w:lang w:val="fr-FR"/>
        </w:rPr>
        <w:br/>
        <w:t>(Obligatoire pour une installation côté froid)</w:t>
      </w:r>
    </w:p>
    <w:p w14:paraId="4888BD0E" w14:textId="13F54397" w:rsidR="00E9636D" w:rsidRPr="00D9241F" w:rsidRDefault="00E9636D" w:rsidP="00D924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fr-FR"/>
        </w:rPr>
      </w:pPr>
      <w:r w:rsidRPr="00D9241F">
        <w:rPr>
          <w:rFonts w:ascii="Arial" w:hAnsi="Arial" w:cs="Arial"/>
          <w:sz w:val="18"/>
          <w:szCs w:val="18"/>
          <w:lang w:val="fr-FR"/>
        </w:rPr>
        <w:tab/>
      </w:r>
      <w:r w:rsidRPr="00D9241F">
        <w:rPr>
          <w:rFonts w:ascii="Arial" w:hAnsi="Arial" w:cs="Arial"/>
          <w:sz w:val="18"/>
          <w:szCs w:val="18"/>
          <w:lang w:val="fr-FR"/>
        </w:rPr>
        <w:tab/>
      </w:r>
      <w:r w:rsidRPr="00D9241F">
        <w:rPr>
          <w:rFonts w:ascii="Arial" w:hAnsi="Arial" w:cs="Arial"/>
          <w:sz w:val="18"/>
          <w:szCs w:val="18"/>
          <w:lang w:val="fr-FR"/>
        </w:rPr>
        <w:tab/>
      </w:r>
      <w:r w:rsidRPr="00D9241F">
        <w:rPr>
          <w:rFonts w:ascii="Arial" w:hAnsi="Arial" w:cs="Arial"/>
          <w:sz w:val="18"/>
          <w:szCs w:val="18"/>
          <w:lang w:val="fr-FR"/>
        </w:rPr>
        <w:tab/>
      </w:r>
      <w:r w:rsidRPr="00D9241F">
        <w:rPr>
          <w:rFonts w:ascii="Arial" w:hAnsi="Arial" w:cs="Arial"/>
          <w:sz w:val="18"/>
          <w:szCs w:val="18"/>
          <w:lang w:val="fr-FR"/>
        </w:rPr>
        <w:tab/>
      </w:r>
      <w:r w:rsidR="00504124" w:rsidRPr="00D9241F">
        <w:rPr>
          <w:rFonts w:ascii="Arial" w:hAnsi="Arial" w:cs="Arial"/>
          <w:sz w:val="18"/>
          <w:szCs w:val="18"/>
          <w:lang w:val="fr-FR"/>
        </w:rPr>
        <w:tab/>
      </w:r>
      <w:r w:rsidRPr="00D9241F">
        <w:rPr>
          <w:rFonts w:ascii="Arial" w:hAnsi="Arial" w:cs="Arial"/>
          <w:sz w:val="18"/>
          <w:szCs w:val="18"/>
          <w:lang w:val="fr-FR"/>
        </w:rPr>
        <w:tab/>
      </w:r>
      <w:r w:rsidRPr="00D9241F">
        <w:rPr>
          <w:rFonts w:ascii="Arial" w:hAnsi="Arial" w:cs="Arial"/>
          <w:b/>
          <w:sz w:val="18"/>
          <w:szCs w:val="18"/>
          <w:lang w:val="fr-FR"/>
        </w:rPr>
        <w:t>1,000</w:t>
      </w:r>
      <w:r w:rsidRPr="00D9241F">
        <w:rPr>
          <w:rFonts w:ascii="Arial" w:hAnsi="Arial" w:cs="Arial"/>
          <w:b/>
          <w:sz w:val="18"/>
          <w:szCs w:val="18"/>
          <w:lang w:val="fr-FR"/>
        </w:rPr>
        <w:tab/>
      </w:r>
      <w:proofErr w:type="spellStart"/>
      <w:r w:rsidR="00D9241F" w:rsidRPr="00D9241F">
        <w:rPr>
          <w:rFonts w:ascii="Arial" w:hAnsi="Arial" w:cs="Arial"/>
          <w:b/>
          <w:sz w:val="18"/>
          <w:szCs w:val="18"/>
          <w:lang w:val="fr-FR"/>
        </w:rPr>
        <w:t>pieces</w:t>
      </w:r>
      <w:proofErr w:type="spellEnd"/>
      <w:r w:rsidRPr="00D9241F">
        <w:rPr>
          <w:rFonts w:ascii="Arial" w:hAnsi="Arial" w:cs="Arial"/>
          <w:b/>
          <w:sz w:val="18"/>
          <w:szCs w:val="18"/>
          <w:lang w:val="fr-FR"/>
        </w:rPr>
        <w:tab/>
      </w:r>
      <w:r w:rsidRPr="00D9241F">
        <w:rPr>
          <w:rFonts w:ascii="Arial" w:hAnsi="Arial" w:cs="Arial"/>
          <w:b/>
          <w:sz w:val="18"/>
          <w:szCs w:val="18"/>
          <w:lang w:val="fr-FR"/>
        </w:rPr>
        <w:tab/>
        <w:t>…………………</w:t>
      </w:r>
      <w:r w:rsidRPr="00D9241F">
        <w:rPr>
          <w:rFonts w:ascii="Arial" w:hAnsi="Arial" w:cs="Arial"/>
          <w:b/>
          <w:sz w:val="18"/>
          <w:szCs w:val="18"/>
          <w:lang w:val="fr-FR"/>
        </w:rPr>
        <w:tab/>
        <w:t>…………………</w:t>
      </w:r>
    </w:p>
    <w:p w14:paraId="45AD0ED6" w14:textId="77777777" w:rsidR="00E9636D" w:rsidRPr="00D9241F" w:rsidRDefault="00E9636D" w:rsidP="00E963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fr-FR"/>
        </w:rPr>
      </w:pPr>
    </w:p>
    <w:p w14:paraId="5B9143C3" w14:textId="77777777" w:rsidR="00D9241F" w:rsidRPr="00D9241F" w:rsidRDefault="00E9636D" w:rsidP="00D924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fr-FR"/>
        </w:rPr>
      </w:pPr>
      <w:r w:rsidRPr="00D9241F">
        <w:rPr>
          <w:rFonts w:ascii="Arial" w:hAnsi="Arial" w:cs="Arial"/>
          <w:b/>
          <w:sz w:val="18"/>
          <w:szCs w:val="18"/>
          <w:lang w:val="fr-FR"/>
        </w:rPr>
        <w:t>01.01.0020</w:t>
      </w:r>
      <w:r w:rsidRPr="00D9241F">
        <w:rPr>
          <w:rFonts w:ascii="Arial" w:hAnsi="Arial" w:cs="Arial"/>
          <w:b/>
          <w:sz w:val="18"/>
          <w:szCs w:val="18"/>
          <w:lang w:val="fr-FR"/>
        </w:rPr>
        <w:tab/>
      </w:r>
      <w:r w:rsidR="00D9241F" w:rsidRPr="00D9241F">
        <w:rPr>
          <w:rFonts w:ascii="Arial" w:hAnsi="Arial" w:cs="Arial"/>
          <w:b/>
          <w:bCs/>
          <w:sz w:val="18"/>
          <w:szCs w:val="18"/>
          <w:lang w:val="fr-FR"/>
        </w:rPr>
        <w:t>Carénage supérieur de spirale – protection contre la poussière</w:t>
      </w:r>
    </w:p>
    <w:p w14:paraId="6EE16901" w14:textId="77777777" w:rsidR="00D9241F" w:rsidRPr="00D9241F" w:rsidRDefault="00D9241F" w:rsidP="00D9241F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fr-FR"/>
        </w:rPr>
      </w:pPr>
      <w:r w:rsidRPr="00D9241F">
        <w:rPr>
          <w:rFonts w:ascii="Arial" w:hAnsi="Arial" w:cs="Arial"/>
          <w:sz w:val="18"/>
          <w:szCs w:val="18"/>
          <w:lang w:val="fr-FR"/>
        </w:rPr>
        <w:t>Tôle acier galvanisée, thermolaquée ou inox (V2A)</w:t>
      </w:r>
      <w:r w:rsidRPr="00D9241F">
        <w:rPr>
          <w:rFonts w:ascii="Arial" w:hAnsi="Arial" w:cs="Arial"/>
          <w:sz w:val="18"/>
          <w:szCs w:val="18"/>
          <w:lang w:val="fr-FR"/>
        </w:rPr>
        <w:br/>
        <w:t>(Non disponible pour une installation côté froid)</w:t>
      </w:r>
    </w:p>
    <w:p w14:paraId="18197234" w14:textId="6B810F6F" w:rsidR="00E9636D" w:rsidRPr="00D9241F" w:rsidRDefault="00E9636D" w:rsidP="00D924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fr-FR"/>
        </w:rPr>
      </w:pPr>
      <w:r w:rsidRPr="00D9241F">
        <w:rPr>
          <w:rFonts w:ascii="Arial" w:hAnsi="Arial" w:cs="Arial"/>
          <w:sz w:val="18"/>
          <w:szCs w:val="18"/>
          <w:lang w:val="fr-FR"/>
        </w:rPr>
        <w:tab/>
      </w:r>
      <w:r w:rsidRPr="00D9241F">
        <w:rPr>
          <w:rFonts w:ascii="Arial" w:hAnsi="Arial" w:cs="Arial"/>
          <w:sz w:val="18"/>
          <w:szCs w:val="18"/>
          <w:lang w:val="fr-FR"/>
        </w:rPr>
        <w:tab/>
      </w:r>
      <w:r w:rsidRPr="00D9241F">
        <w:rPr>
          <w:rFonts w:ascii="Arial" w:hAnsi="Arial" w:cs="Arial"/>
          <w:sz w:val="18"/>
          <w:szCs w:val="18"/>
          <w:lang w:val="fr-FR"/>
        </w:rPr>
        <w:tab/>
      </w:r>
      <w:r w:rsidRPr="00D9241F">
        <w:rPr>
          <w:rFonts w:ascii="Arial" w:hAnsi="Arial" w:cs="Arial"/>
          <w:sz w:val="18"/>
          <w:szCs w:val="18"/>
          <w:lang w:val="fr-FR"/>
        </w:rPr>
        <w:tab/>
      </w:r>
      <w:r w:rsidRPr="00D9241F">
        <w:rPr>
          <w:rFonts w:ascii="Arial" w:hAnsi="Arial" w:cs="Arial"/>
          <w:sz w:val="18"/>
          <w:szCs w:val="18"/>
          <w:lang w:val="fr-FR"/>
        </w:rPr>
        <w:tab/>
      </w:r>
      <w:r w:rsidR="00504124" w:rsidRPr="00D9241F">
        <w:rPr>
          <w:rFonts w:ascii="Arial" w:hAnsi="Arial" w:cs="Arial"/>
          <w:sz w:val="18"/>
          <w:szCs w:val="18"/>
          <w:lang w:val="fr-FR"/>
        </w:rPr>
        <w:tab/>
      </w:r>
      <w:r w:rsidRPr="00D9241F">
        <w:rPr>
          <w:rFonts w:ascii="Arial" w:hAnsi="Arial" w:cs="Arial"/>
          <w:sz w:val="18"/>
          <w:szCs w:val="18"/>
          <w:lang w:val="fr-FR"/>
        </w:rPr>
        <w:tab/>
      </w:r>
      <w:r w:rsidRPr="00D9241F">
        <w:rPr>
          <w:rFonts w:ascii="Arial" w:hAnsi="Arial" w:cs="Arial"/>
          <w:b/>
          <w:sz w:val="18"/>
          <w:szCs w:val="18"/>
          <w:lang w:val="fr-FR"/>
        </w:rPr>
        <w:t>1,000</w:t>
      </w:r>
      <w:r w:rsidRPr="00D9241F">
        <w:rPr>
          <w:rFonts w:ascii="Arial" w:hAnsi="Arial" w:cs="Arial"/>
          <w:b/>
          <w:sz w:val="18"/>
          <w:szCs w:val="18"/>
          <w:lang w:val="fr-FR"/>
        </w:rPr>
        <w:tab/>
      </w:r>
      <w:proofErr w:type="spellStart"/>
      <w:r w:rsidR="00D9241F" w:rsidRPr="00D9241F">
        <w:rPr>
          <w:rFonts w:ascii="Arial" w:hAnsi="Arial" w:cs="Arial"/>
          <w:b/>
          <w:sz w:val="18"/>
          <w:szCs w:val="18"/>
          <w:lang w:val="fr-FR"/>
        </w:rPr>
        <w:t>pieces</w:t>
      </w:r>
      <w:proofErr w:type="spellEnd"/>
      <w:r w:rsidRPr="00D9241F">
        <w:rPr>
          <w:rFonts w:ascii="Arial" w:hAnsi="Arial" w:cs="Arial"/>
          <w:b/>
          <w:sz w:val="18"/>
          <w:szCs w:val="18"/>
          <w:lang w:val="fr-FR"/>
        </w:rPr>
        <w:tab/>
      </w:r>
      <w:r w:rsidRPr="00D9241F">
        <w:rPr>
          <w:rFonts w:ascii="Arial" w:hAnsi="Arial" w:cs="Arial"/>
          <w:b/>
          <w:sz w:val="18"/>
          <w:szCs w:val="18"/>
          <w:lang w:val="fr-FR"/>
        </w:rPr>
        <w:tab/>
        <w:t>…………………</w:t>
      </w:r>
      <w:r w:rsidRPr="00D9241F">
        <w:rPr>
          <w:rFonts w:ascii="Arial" w:hAnsi="Arial" w:cs="Arial"/>
          <w:b/>
          <w:sz w:val="18"/>
          <w:szCs w:val="18"/>
          <w:lang w:val="fr-FR"/>
        </w:rPr>
        <w:tab/>
        <w:t>…………………</w:t>
      </w:r>
    </w:p>
    <w:p w14:paraId="338FF747" w14:textId="77777777" w:rsidR="00E9636D" w:rsidRPr="00D9241F" w:rsidRDefault="00E9636D" w:rsidP="00E963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fr-FR"/>
        </w:rPr>
      </w:pPr>
    </w:p>
    <w:p w14:paraId="077B8E98" w14:textId="77777777" w:rsidR="00D9241F" w:rsidRPr="00D9241F" w:rsidRDefault="00B1660D" w:rsidP="00D924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fr-FR"/>
        </w:rPr>
      </w:pPr>
      <w:r w:rsidRPr="00D9241F">
        <w:rPr>
          <w:rFonts w:ascii="Arial" w:hAnsi="Arial" w:cs="Arial"/>
          <w:b/>
          <w:sz w:val="18"/>
          <w:szCs w:val="18"/>
          <w:lang w:val="fr-FR"/>
        </w:rPr>
        <w:t>01.01.00</w:t>
      </w:r>
      <w:r w:rsidR="00E9636D" w:rsidRPr="00D9241F">
        <w:rPr>
          <w:rFonts w:ascii="Arial" w:hAnsi="Arial" w:cs="Arial"/>
          <w:b/>
          <w:sz w:val="18"/>
          <w:szCs w:val="18"/>
          <w:lang w:val="fr-FR"/>
        </w:rPr>
        <w:t>3</w:t>
      </w:r>
      <w:r w:rsidRPr="00D9241F">
        <w:rPr>
          <w:rFonts w:ascii="Arial" w:hAnsi="Arial" w:cs="Arial"/>
          <w:b/>
          <w:sz w:val="18"/>
          <w:szCs w:val="18"/>
          <w:lang w:val="fr-FR"/>
        </w:rPr>
        <w:t>0</w:t>
      </w:r>
      <w:r w:rsidRPr="00D9241F">
        <w:rPr>
          <w:rFonts w:ascii="Arial" w:hAnsi="Arial" w:cs="Arial"/>
          <w:b/>
          <w:sz w:val="18"/>
          <w:szCs w:val="18"/>
          <w:lang w:val="fr-FR"/>
        </w:rPr>
        <w:tab/>
      </w:r>
      <w:r w:rsidR="00D9241F" w:rsidRPr="00D9241F">
        <w:rPr>
          <w:rFonts w:ascii="Arial" w:hAnsi="Arial" w:cs="Arial"/>
          <w:b/>
          <w:bCs/>
          <w:sz w:val="18"/>
          <w:szCs w:val="18"/>
          <w:lang w:val="fr-FR"/>
        </w:rPr>
        <w:t>Revêtement par poudre</w:t>
      </w:r>
    </w:p>
    <w:p w14:paraId="2A1A2201" w14:textId="77777777" w:rsidR="00D9241F" w:rsidRPr="00D9241F" w:rsidRDefault="00D9241F" w:rsidP="00D9241F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bCs/>
          <w:sz w:val="18"/>
          <w:szCs w:val="18"/>
          <w:lang w:val="fr-FR"/>
        </w:rPr>
      </w:pPr>
      <w:r w:rsidRPr="00D9241F">
        <w:rPr>
          <w:rFonts w:ascii="Arial" w:hAnsi="Arial" w:cs="Arial"/>
          <w:bCs/>
          <w:sz w:val="18"/>
          <w:szCs w:val="18"/>
          <w:lang w:val="fr-FR"/>
        </w:rPr>
        <w:t>Thermolaquage de toutes les pièces en acier visibles, selon RAL</w:t>
      </w:r>
      <w:r w:rsidRPr="00D9241F">
        <w:rPr>
          <w:rFonts w:ascii="Arial" w:hAnsi="Arial" w:cs="Arial"/>
          <w:bCs/>
          <w:sz w:val="18"/>
          <w:szCs w:val="18"/>
          <w:lang w:val="fr-FR"/>
        </w:rPr>
        <w:br/>
        <w:t>(sauf couleurs nacrées et fluorescentes)</w:t>
      </w:r>
    </w:p>
    <w:p w14:paraId="71FF6894" w14:textId="60D589FC" w:rsidR="00B1660D" w:rsidRPr="00D9241F" w:rsidRDefault="00B1660D" w:rsidP="00D9241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val="fr-FR" w:eastAsia="de-DE"/>
        </w:rPr>
      </w:pPr>
      <w:r w:rsidRPr="00D9241F">
        <w:rPr>
          <w:rFonts w:ascii="Arial" w:eastAsia="Times New Roman" w:hAnsi="Arial" w:cs="Arial"/>
          <w:sz w:val="18"/>
          <w:szCs w:val="18"/>
          <w:lang w:val="fr-FR" w:eastAsia="de-DE"/>
        </w:rPr>
        <w:tab/>
      </w:r>
      <w:r w:rsidRPr="00D9241F">
        <w:rPr>
          <w:rFonts w:ascii="Arial" w:eastAsia="Times New Roman" w:hAnsi="Arial" w:cs="Arial"/>
          <w:sz w:val="18"/>
          <w:szCs w:val="18"/>
          <w:lang w:val="fr-FR" w:eastAsia="de-DE"/>
        </w:rPr>
        <w:tab/>
      </w:r>
      <w:r w:rsidRPr="00D9241F">
        <w:rPr>
          <w:rFonts w:ascii="Arial" w:eastAsia="Times New Roman" w:hAnsi="Arial" w:cs="Arial"/>
          <w:sz w:val="18"/>
          <w:szCs w:val="18"/>
          <w:lang w:val="fr-FR" w:eastAsia="de-DE"/>
        </w:rPr>
        <w:tab/>
      </w:r>
      <w:r w:rsidRPr="00D9241F">
        <w:rPr>
          <w:rFonts w:ascii="Arial" w:eastAsia="Times New Roman" w:hAnsi="Arial" w:cs="Arial"/>
          <w:sz w:val="18"/>
          <w:szCs w:val="18"/>
          <w:lang w:val="fr-FR" w:eastAsia="de-DE"/>
        </w:rPr>
        <w:tab/>
      </w:r>
      <w:r w:rsidRPr="00D9241F">
        <w:rPr>
          <w:rFonts w:ascii="Arial" w:eastAsia="Times New Roman" w:hAnsi="Arial" w:cs="Arial"/>
          <w:sz w:val="18"/>
          <w:szCs w:val="18"/>
          <w:lang w:val="fr-FR" w:eastAsia="de-DE"/>
        </w:rPr>
        <w:tab/>
      </w:r>
      <w:r w:rsidRPr="00D9241F">
        <w:rPr>
          <w:rFonts w:ascii="Arial" w:eastAsia="Times New Roman" w:hAnsi="Arial" w:cs="Arial"/>
          <w:sz w:val="18"/>
          <w:szCs w:val="18"/>
          <w:lang w:val="fr-FR" w:eastAsia="de-DE"/>
        </w:rPr>
        <w:tab/>
      </w:r>
      <w:r w:rsidRPr="00D9241F">
        <w:rPr>
          <w:rFonts w:ascii="Arial" w:eastAsia="Times New Roman" w:hAnsi="Arial" w:cs="Arial"/>
          <w:sz w:val="18"/>
          <w:szCs w:val="18"/>
          <w:lang w:val="fr-FR" w:eastAsia="de-DE"/>
        </w:rPr>
        <w:tab/>
      </w:r>
      <w:r w:rsidRPr="00D9241F">
        <w:rPr>
          <w:rFonts w:ascii="Arial" w:eastAsia="Times New Roman" w:hAnsi="Arial" w:cs="Arial"/>
          <w:sz w:val="18"/>
          <w:szCs w:val="18"/>
          <w:lang w:val="fr-FR" w:eastAsia="de-DE"/>
        </w:rPr>
        <w:tab/>
      </w:r>
      <w:r w:rsidRPr="00D9241F">
        <w:rPr>
          <w:rFonts w:ascii="Arial" w:eastAsia="Times New Roman" w:hAnsi="Arial" w:cs="Arial"/>
          <w:sz w:val="18"/>
          <w:szCs w:val="18"/>
          <w:lang w:val="fr-FR" w:eastAsia="de-DE"/>
        </w:rPr>
        <w:tab/>
      </w:r>
      <w:r w:rsidRPr="00D9241F">
        <w:rPr>
          <w:rFonts w:ascii="Arial" w:eastAsia="Times New Roman" w:hAnsi="Arial" w:cs="Arial"/>
          <w:sz w:val="18"/>
          <w:szCs w:val="18"/>
          <w:lang w:val="fr-FR" w:eastAsia="de-DE"/>
        </w:rPr>
        <w:tab/>
      </w:r>
      <w:r w:rsidRPr="00D9241F">
        <w:rPr>
          <w:rFonts w:ascii="Arial" w:eastAsia="Times New Roman" w:hAnsi="Arial" w:cs="Arial"/>
          <w:sz w:val="18"/>
          <w:szCs w:val="18"/>
          <w:lang w:val="fr-FR" w:eastAsia="de-DE"/>
        </w:rPr>
        <w:tab/>
      </w:r>
      <w:r w:rsidRPr="00D9241F">
        <w:rPr>
          <w:rFonts w:ascii="Arial" w:eastAsia="Times New Roman" w:hAnsi="Arial" w:cs="Arial"/>
          <w:sz w:val="18"/>
          <w:szCs w:val="18"/>
          <w:lang w:val="fr-FR" w:eastAsia="de-DE"/>
        </w:rPr>
        <w:tab/>
      </w:r>
      <w:r w:rsidR="00D9241F" w:rsidRPr="00D9241F">
        <w:rPr>
          <w:rFonts w:ascii="Arial" w:eastAsia="Times New Roman" w:hAnsi="Arial" w:cs="Arial"/>
          <w:sz w:val="18"/>
          <w:szCs w:val="18"/>
          <w:lang w:val="fr-FR" w:eastAsia="de-DE"/>
        </w:rPr>
        <w:tab/>
      </w:r>
      <w:r w:rsidR="00D9241F">
        <w:rPr>
          <w:rFonts w:ascii="Arial" w:eastAsia="Times New Roman" w:hAnsi="Arial" w:cs="Arial"/>
          <w:sz w:val="18"/>
          <w:szCs w:val="18"/>
          <w:lang w:val="fr-FR" w:eastAsia="de-DE"/>
        </w:rPr>
        <w:tab/>
      </w:r>
      <w:r w:rsidR="00D9241F">
        <w:rPr>
          <w:rFonts w:ascii="Arial" w:eastAsia="Times New Roman" w:hAnsi="Arial" w:cs="Arial"/>
          <w:sz w:val="18"/>
          <w:szCs w:val="18"/>
          <w:lang w:val="fr-FR" w:eastAsia="de-DE"/>
        </w:rPr>
        <w:tab/>
      </w:r>
      <w:r w:rsidR="00D9241F">
        <w:rPr>
          <w:rFonts w:ascii="Arial" w:eastAsia="Times New Roman" w:hAnsi="Arial" w:cs="Arial"/>
          <w:sz w:val="18"/>
          <w:szCs w:val="18"/>
          <w:lang w:val="fr-FR" w:eastAsia="de-DE"/>
        </w:rPr>
        <w:tab/>
      </w:r>
      <w:r w:rsidR="00D9241F">
        <w:rPr>
          <w:rFonts w:ascii="Arial" w:eastAsia="Times New Roman" w:hAnsi="Arial" w:cs="Arial"/>
          <w:sz w:val="18"/>
          <w:szCs w:val="18"/>
          <w:lang w:val="fr-FR" w:eastAsia="de-DE"/>
        </w:rPr>
        <w:tab/>
      </w:r>
      <w:r w:rsidR="00D9241F">
        <w:rPr>
          <w:rFonts w:ascii="Arial" w:eastAsia="Times New Roman" w:hAnsi="Arial" w:cs="Arial"/>
          <w:sz w:val="18"/>
          <w:szCs w:val="18"/>
          <w:lang w:val="fr-FR" w:eastAsia="de-DE"/>
        </w:rPr>
        <w:tab/>
      </w:r>
      <w:r w:rsidR="00D9241F">
        <w:rPr>
          <w:rFonts w:ascii="Arial" w:eastAsia="Times New Roman" w:hAnsi="Arial" w:cs="Arial"/>
          <w:sz w:val="18"/>
          <w:szCs w:val="18"/>
          <w:lang w:val="fr-FR" w:eastAsia="de-DE"/>
        </w:rPr>
        <w:tab/>
      </w:r>
      <w:r w:rsidR="00D9241F">
        <w:rPr>
          <w:rFonts w:ascii="Arial" w:eastAsia="Times New Roman" w:hAnsi="Arial" w:cs="Arial"/>
          <w:sz w:val="18"/>
          <w:szCs w:val="18"/>
          <w:lang w:val="fr-FR" w:eastAsia="de-DE"/>
        </w:rPr>
        <w:tab/>
      </w:r>
      <w:r w:rsidR="00D9241F">
        <w:rPr>
          <w:rFonts w:ascii="Arial" w:eastAsia="Times New Roman" w:hAnsi="Arial" w:cs="Arial"/>
          <w:sz w:val="18"/>
          <w:szCs w:val="18"/>
          <w:lang w:val="fr-FR" w:eastAsia="de-DE"/>
        </w:rPr>
        <w:tab/>
      </w:r>
      <w:r w:rsidRPr="00D9241F">
        <w:rPr>
          <w:rFonts w:ascii="Arial" w:hAnsi="Arial" w:cs="Arial"/>
          <w:b/>
          <w:sz w:val="18"/>
          <w:szCs w:val="18"/>
          <w:lang w:val="fr-FR"/>
        </w:rPr>
        <w:t>1,000</w:t>
      </w:r>
      <w:r w:rsidRPr="00D9241F">
        <w:rPr>
          <w:rFonts w:ascii="Arial" w:hAnsi="Arial" w:cs="Arial"/>
          <w:b/>
          <w:sz w:val="18"/>
          <w:szCs w:val="18"/>
          <w:lang w:val="fr-FR"/>
        </w:rPr>
        <w:tab/>
      </w:r>
      <w:proofErr w:type="spellStart"/>
      <w:r w:rsidR="00D9241F" w:rsidRPr="00D9241F">
        <w:rPr>
          <w:rFonts w:ascii="Arial" w:hAnsi="Arial" w:cs="Arial"/>
          <w:b/>
          <w:sz w:val="18"/>
          <w:szCs w:val="18"/>
          <w:lang w:val="fr-FR"/>
        </w:rPr>
        <w:t>pieces</w:t>
      </w:r>
      <w:proofErr w:type="spellEnd"/>
      <w:r w:rsidRPr="00D9241F">
        <w:rPr>
          <w:rFonts w:ascii="Arial" w:hAnsi="Arial" w:cs="Arial"/>
          <w:b/>
          <w:sz w:val="18"/>
          <w:szCs w:val="18"/>
          <w:lang w:val="fr-FR"/>
        </w:rPr>
        <w:tab/>
      </w:r>
      <w:r w:rsidRPr="00D9241F">
        <w:rPr>
          <w:rFonts w:ascii="Arial" w:hAnsi="Arial" w:cs="Arial"/>
          <w:b/>
          <w:sz w:val="18"/>
          <w:szCs w:val="18"/>
          <w:lang w:val="fr-FR"/>
        </w:rPr>
        <w:tab/>
        <w:t>…………………</w:t>
      </w:r>
      <w:r w:rsidRPr="00D9241F">
        <w:rPr>
          <w:rFonts w:ascii="Arial" w:hAnsi="Arial" w:cs="Arial"/>
          <w:b/>
          <w:sz w:val="18"/>
          <w:szCs w:val="18"/>
          <w:lang w:val="fr-FR"/>
        </w:rPr>
        <w:tab/>
        <w:t>…………………</w:t>
      </w:r>
    </w:p>
    <w:p w14:paraId="3180865F" w14:textId="77777777" w:rsidR="00B1660D" w:rsidRPr="00D9241F" w:rsidRDefault="00B1660D" w:rsidP="00B1660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fr-FR"/>
        </w:rPr>
      </w:pPr>
    </w:p>
    <w:p w14:paraId="40C883E0" w14:textId="77777777" w:rsidR="00D9241F" w:rsidRPr="00D9241F" w:rsidRDefault="00B1660D" w:rsidP="00D9241F">
      <w:pPr>
        <w:ind w:left="1410" w:hanging="1410"/>
        <w:rPr>
          <w:rFonts w:ascii="Arial" w:hAnsi="Arial" w:cs="Arial"/>
          <w:b/>
          <w:bCs/>
          <w:sz w:val="18"/>
          <w:szCs w:val="18"/>
          <w:lang w:val="fr-FR"/>
        </w:rPr>
      </w:pPr>
      <w:r w:rsidRPr="00D9241F">
        <w:rPr>
          <w:rFonts w:ascii="Arial" w:hAnsi="Arial" w:cs="Arial"/>
          <w:b/>
          <w:sz w:val="18"/>
          <w:szCs w:val="18"/>
          <w:lang w:val="fr-FR"/>
        </w:rPr>
        <w:t>01.01.00</w:t>
      </w:r>
      <w:r w:rsidR="00E9636D" w:rsidRPr="00D9241F">
        <w:rPr>
          <w:rFonts w:ascii="Arial" w:hAnsi="Arial" w:cs="Arial"/>
          <w:b/>
          <w:sz w:val="18"/>
          <w:szCs w:val="18"/>
          <w:lang w:val="fr-FR"/>
        </w:rPr>
        <w:t>4</w:t>
      </w:r>
      <w:r w:rsidRPr="00D9241F">
        <w:rPr>
          <w:rFonts w:ascii="Arial" w:hAnsi="Arial" w:cs="Arial"/>
          <w:b/>
          <w:sz w:val="18"/>
          <w:szCs w:val="18"/>
          <w:lang w:val="fr-FR"/>
        </w:rPr>
        <w:t>0</w:t>
      </w:r>
      <w:r w:rsidRPr="00D9241F">
        <w:rPr>
          <w:rFonts w:ascii="Arial" w:hAnsi="Arial" w:cs="Arial"/>
          <w:b/>
          <w:sz w:val="18"/>
          <w:szCs w:val="18"/>
          <w:lang w:val="fr-FR"/>
        </w:rPr>
        <w:tab/>
      </w:r>
      <w:r w:rsidR="00D9241F" w:rsidRPr="00D9241F">
        <w:rPr>
          <w:rFonts w:ascii="Arial" w:hAnsi="Arial" w:cs="Arial"/>
          <w:b/>
          <w:bCs/>
          <w:sz w:val="18"/>
          <w:szCs w:val="18"/>
          <w:lang w:val="fr-FR"/>
        </w:rPr>
        <w:t>Version inox</w:t>
      </w:r>
    </w:p>
    <w:p w14:paraId="6777F7AF" w14:textId="77777777" w:rsidR="00D9241F" w:rsidRPr="00D9241F" w:rsidRDefault="00D9241F" w:rsidP="00D9241F">
      <w:pPr>
        <w:ind w:left="1410"/>
        <w:rPr>
          <w:rFonts w:ascii="Arial" w:hAnsi="Arial" w:cs="Arial"/>
          <w:bCs/>
          <w:sz w:val="18"/>
          <w:szCs w:val="18"/>
          <w:lang w:val="fr-FR"/>
        </w:rPr>
      </w:pPr>
      <w:r w:rsidRPr="00D9241F">
        <w:rPr>
          <w:rFonts w:ascii="Arial" w:hAnsi="Arial" w:cs="Arial"/>
          <w:bCs/>
          <w:sz w:val="18"/>
          <w:szCs w:val="18"/>
          <w:lang w:val="fr-FR"/>
        </w:rPr>
        <w:t>Toutes les pièces visibles en tôle en acier inoxydable V2A,</w:t>
      </w:r>
      <w:r w:rsidRPr="00D9241F">
        <w:rPr>
          <w:rFonts w:ascii="Arial" w:hAnsi="Arial" w:cs="Arial"/>
          <w:bCs/>
          <w:sz w:val="18"/>
          <w:szCs w:val="18"/>
          <w:lang w:val="fr-FR"/>
        </w:rPr>
        <w:br/>
        <w:t>y compris les roulements des galets de déviation et de guidage en V2A.</w:t>
      </w:r>
      <w:r w:rsidRPr="00D9241F">
        <w:rPr>
          <w:rFonts w:ascii="Arial" w:hAnsi="Arial" w:cs="Arial"/>
          <w:bCs/>
          <w:sz w:val="18"/>
          <w:szCs w:val="18"/>
          <w:lang w:val="fr-FR"/>
        </w:rPr>
        <w:br/>
        <w:t>(Les petites pièces internes au montant ne sont pas en inox)</w:t>
      </w:r>
    </w:p>
    <w:p w14:paraId="372791A4" w14:textId="618EE11D" w:rsidR="009B68B7" w:rsidRDefault="00B1660D" w:rsidP="009D5B04">
      <w:pPr>
        <w:ind w:left="1410" w:hanging="1410"/>
        <w:rPr>
          <w:rFonts w:ascii="Arial" w:eastAsia="Times New Roman" w:hAnsi="Arial" w:cs="Arial"/>
          <w:sz w:val="18"/>
          <w:szCs w:val="18"/>
          <w:lang w:val="fr-FR" w:eastAsia="de-DE"/>
        </w:rPr>
      </w:pPr>
      <w:r w:rsidRPr="00D9241F">
        <w:rPr>
          <w:rFonts w:ascii="Arial" w:eastAsia="Times New Roman" w:hAnsi="Arial" w:cs="Arial"/>
          <w:sz w:val="18"/>
          <w:szCs w:val="18"/>
          <w:lang w:val="fr-FR" w:eastAsia="de-DE"/>
        </w:rPr>
        <w:tab/>
      </w:r>
      <w:r w:rsidRPr="00D9241F">
        <w:rPr>
          <w:rFonts w:ascii="Arial" w:eastAsia="Times New Roman" w:hAnsi="Arial" w:cs="Arial"/>
          <w:sz w:val="18"/>
          <w:szCs w:val="18"/>
          <w:lang w:val="fr-FR" w:eastAsia="de-DE"/>
        </w:rPr>
        <w:tab/>
      </w:r>
      <w:r w:rsidRPr="00D9241F">
        <w:rPr>
          <w:rFonts w:ascii="Arial" w:eastAsia="Times New Roman" w:hAnsi="Arial" w:cs="Arial"/>
          <w:sz w:val="18"/>
          <w:szCs w:val="18"/>
          <w:lang w:val="fr-FR" w:eastAsia="de-DE"/>
        </w:rPr>
        <w:tab/>
      </w:r>
      <w:r w:rsidRPr="00D9241F">
        <w:rPr>
          <w:rFonts w:ascii="Arial" w:eastAsia="Times New Roman" w:hAnsi="Arial" w:cs="Arial"/>
          <w:sz w:val="18"/>
          <w:szCs w:val="18"/>
          <w:lang w:val="fr-FR" w:eastAsia="de-DE"/>
        </w:rPr>
        <w:tab/>
      </w:r>
      <w:r w:rsidRPr="00D9241F">
        <w:rPr>
          <w:rFonts w:ascii="Arial" w:eastAsia="Times New Roman" w:hAnsi="Arial" w:cs="Arial"/>
          <w:sz w:val="18"/>
          <w:szCs w:val="18"/>
          <w:lang w:val="fr-FR" w:eastAsia="de-DE"/>
        </w:rPr>
        <w:tab/>
      </w:r>
      <w:r w:rsidRPr="00D9241F">
        <w:rPr>
          <w:rFonts w:ascii="Arial" w:eastAsia="Times New Roman" w:hAnsi="Arial" w:cs="Arial"/>
          <w:sz w:val="18"/>
          <w:szCs w:val="18"/>
          <w:lang w:val="fr-FR" w:eastAsia="de-DE"/>
        </w:rPr>
        <w:tab/>
      </w:r>
      <w:r w:rsidRPr="00D9241F">
        <w:rPr>
          <w:rFonts w:ascii="Arial" w:eastAsia="Times New Roman" w:hAnsi="Arial" w:cs="Arial"/>
          <w:sz w:val="18"/>
          <w:szCs w:val="18"/>
          <w:lang w:val="fr-FR" w:eastAsia="de-DE"/>
        </w:rPr>
        <w:tab/>
      </w:r>
      <w:r w:rsidRPr="00D9241F">
        <w:rPr>
          <w:rFonts w:ascii="Arial" w:hAnsi="Arial" w:cs="Arial"/>
          <w:b/>
          <w:sz w:val="18"/>
          <w:szCs w:val="18"/>
          <w:lang w:val="fr-FR"/>
        </w:rPr>
        <w:t>1,000</w:t>
      </w:r>
      <w:r w:rsidRPr="00D9241F">
        <w:rPr>
          <w:rFonts w:ascii="Arial" w:hAnsi="Arial" w:cs="Arial"/>
          <w:b/>
          <w:sz w:val="18"/>
          <w:szCs w:val="18"/>
          <w:lang w:val="fr-FR"/>
        </w:rPr>
        <w:tab/>
      </w:r>
      <w:proofErr w:type="spellStart"/>
      <w:r w:rsidR="00D9241F" w:rsidRPr="00D9241F">
        <w:rPr>
          <w:rFonts w:ascii="Arial" w:hAnsi="Arial" w:cs="Arial"/>
          <w:b/>
          <w:sz w:val="18"/>
          <w:szCs w:val="18"/>
          <w:lang w:val="fr-FR"/>
        </w:rPr>
        <w:t>pieces</w:t>
      </w:r>
      <w:proofErr w:type="spellEnd"/>
      <w:r w:rsidRPr="00D9241F">
        <w:rPr>
          <w:rFonts w:ascii="Arial" w:hAnsi="Arial" w:cs="Arial"/>
          <w:b/>
          <w:sz w:val="18"/>
          <w:szCs w:val="18"/>
          <w:lang w:val="fr-FR"/>
        </w:rPr>
        <w:tab/>
      </w:r>
      <w:r w:rsidRPr="00D9241F">
        <w:rPr>
          <w:rFonts w:ascii="Arial" w:hAnsi="Arial" w:cs="Arial"/>
          <w:b/>
          <w:sz w:val="18"/>
          <w:szCs w:val="18"/>
          <w:lang w:val="fr-FR"/>
        </w:rPr>
        <w:tab/>
        <w:t>…………………</w:t>
      </w:r>
      <w:r w:rsidRPr="00D9241F">
        <w:rPr>
          <w:rFonts w:ascii="Arial" w:hAnsi="Arial" w:cs="Arial"/>
          <w:b/>
          <w:sz w:val="18"/>
          <w:szCs w:val="18"/>
          <w:lang w:val="fr-FR"/>
        </w:rPr>
        <w:tab/>
        <w:t>…………………</w:t>
      </w:r>
    </w:p>
    <w:p w14:paraId="74FA860C" w14:textId="77777777" w:rsidR="009D5B04" w:rsidRPr="009D5B04" w:rsidRDefault="009D5B04" w:rsidP="009D5B04">
      <w:pPr>
        <w:ind w:left="1410" w:hanging="1410"/>
        <w:rPr>
          <w:rFonts w:ascii="Arial" w:eastAsia="Times New Roman" w:hAnsi="Arial" w:cs="Arial"/>
          <w:sz w:val="18"/>
          <w:szCs w:val="18"/>
          <w:lang w:val="fr-FR" w:eastAsia="de-DE"/>
        </w:rPr>
      </w:pPr>
    </w:p>
    <w:p w14:paraId="5456A9BD" w14:textId="77777777" w:rsidR="00D9241F" w:rsidRPr="00D9241F" w:rsidRDefault="009B68B7" w:rsidP="00D924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fr-FR"/>
        </w:rPr>
      </w:pPr>
      <w:r w:rsidRPr="00D9241F">
        <w:rPr>
          <w:rFonts w:ascii="Arial" w:hAnsi="Arial" w:cs="Arial"/>
          <w:b/>
          <w:sz w:val="18"/>
          <w:szCs w:val="18"/>
          <w:lang w:val="fr-FR"/>
        </w:rPr>
        <w:t>01.01.00</w:t>
      </w:r>
      <w:r w:rsidR="00E9636D" w:rsidRPr="00D9241F">
        <w:rPr>
          <w:rFonts w:ascii="Arial" w:hAnsi="Arial" w:cs="Arial"/>
          <w:b/>
          <w:sz w:val="18"/>
          <w:szCs w:val="18"/>
          <w:lang w:val="fr-FR"/>
        </w:rPr>
        <w:t>5</w:t>
      </w:r>
      <w:r w:rsidRPr="00D9241F">
        <w:rPr>
          <w:rFonts w:ascii="Arial" w:hAnsi="Arial" w:cs="Arial"/>
          <w:b/>
          <w:sz w:val="18"/>
          <w:szCs w:val="18"/>
          <w:lang w:val="fr-FR"/>
        </w:rPr>
        <w:t>0</w:t>
      </w:r>
      <w:r w:rsidRPr="00D9241F">
        <w:rPr>
          <w:rFonts w:ascii="Arial" w:hAnsi="Arial" w:cs="Arial"/>
          <w:b/>
          <w:sz w:val="18"/>
          <w:szCs w:val="18"/>
          <w:lang w:val="fr-FR"/>
        </w:rPr>
        <w:tab/>
      </w:r>
      <w:r w:rsidR="00D9241F" w:rsidRPr="00D9241F">
        <w:rPr>
          <w:rFonts w:ascii="Arial" w:hAnsi="Arial" w:cs="Arial"/>
          <w:b/>
          <w:bCs/>
          <w:sz w:val="18"/>
          <w:szCs w:val="18"/>
          <w:lang w:val="fr-FR"/>
        </w:rPr>
        <w:t>Boutons-poussoirs</w:t>
      </w:r>
    </w:p>
    <w:p w14:paraId="1BBA9EEA" w14:textId="77777777" w:rsidR="00D9241F" w:rsidRPr="00D9241F" w:rsidRDefault="00D9241F" w:rsidP="00D9241F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fr-FR"/>
        </w:rPr>
      </w:pPr>
      <w:r w:rsidRPr="00D9241F">
        <w:rPr>
          <w:rFonts w:ascii="Arial" w:hAnsi="Arial" w:cs="Arial"/>
          <w:sz w:val="18"/>
          <w:szCs w:val="18"/>
          <w:lang w:val="fr-FR"/>
        </w:rPr>
        <w:t>Différentes versions :</w:t>
      </w:r>
      <w:r w:rsidRPr="00D9241F">
        <w:rPr>
          <w:rFonts w:ascii="Arial" w:hAnsi="Arial" w:cs="Arial"/>
          <w:sz w:val="18"/>
          <w:szCs w:val="18"/>
          <w:lang w:val="fr-FR"/>
        </w:rPr>
        <w:br/>
        <w:t>• BP en saillie (commande montée en surface)</w:t>
      </w:r>
      <w:r w:rsidRPr="00D9241F">
        <w:rPr>
          <w:rFonts w:ascii="Arial" w:hAnsi="Arial" w:cs="Arial"/>
          <w:sz w:val="18"/>
          <w:szCs w:val="18"/>
          <w:lang w:val="fr-FR"/>
        </w:rPr>
        <w:br/>
        <w:t>• DT2, OUVERTURE/FERMETURE, en saillie</w:t>
      </w:r>
      <w:r w:rsidRPr="00D9241F">
        <w:rPr>
          <w:rFonts w:ascii="Arial" w:hAnsi="Arial" w:cs="Arial"/>
          <w:sz w:val="18"/>
          <w:szCs w:val="18"/>
          <w:lang w:val="fr-FR"/>
        </w:rPr>
        <w:br/>
        <w:t>• DT-EX, OUVERTURE/ARRÊT/FERMETURE, en saillie</w:t>
      </w:r>
    </w:p>
    <w:p w14:paraId="757B2248" w14:textId="1D3E5AB4" w:rsidR="009B68B7" w:rsidRPr="009D5B04" w:rsidRDefault="005E3056" w:rsidP="00D9241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fr-FR"/>
        </w:rPr>
      </w:pPr>
      <w:r w:rsidRPr="00D9241F">
        <w:rPr>
          <w:rFonts w:ascii="Arial" w:hAnsi="Arial" w:cs="Arial"/>
          <w:sz w:val="18"/>
          <w:szCs w:val="18"/>
          <w:lang w:val="fr-FR"/>
        </w:rPr>
        <w:tab/>
      </w:r>
      <w:r w:rsidRPr="00D9241F">
        <w:rPr>
          <w:rFonts w:ascii="Arial" w:hAnsi="Arial" w:cs="Arial"/>
          <w:sz w:val="18"/>
          <w:szCs w:val="18"/>
          <w:lang w:val="fr-FR"/>
        </w:rPr>
        <w:tab/>
      </w:r>
      <w:r w:rsidRPr="00D9241F">
        <w:rPr>
          <w:rFonts w:ascii="Arial" w:hAnsi="Arial" w:cs="Arial"/>
          <w:sz w:val="18"/>
          <w:szCs w:val="18"/>
          <w:lang w:val="fr-FR"/>
        </w:rPr>
        <w:tab/>
      </w:r>
      <w:r w:rsidRPr="00D9241F">
        <w:rPr>
          <w:rFonts w:ascii="Arial" w:hAnsi="Arial" w:cs="Arial"/>
          <w:sz w:val="18"/>
          <w:szCs w:val="18"/>
          <w:lang w:val="fr-FR"/>
        </w:rPr>
        <w:tab/>
      </w:r>
      <w:r w:rsidRPr="00D9241F">
        <w:rPr>
          <w:rFonts w:ascii="Arial" w:hAnsi="Arial" w:cs="Arial"/>
          <w:sz w:val="18"/>
          <w:szCs w:val="18"/>
          <w:lang w:val="fr-FR"/>
        </w:rPr>
        <w:tab/>
      </w:r>
      <w:r w:rsidRPr="00D9241F">
        <w:rPr>
          <w:rFonts w:ascii="Arial" w:hAnsi="Arial" w:cs="Arial"/>
          <w:sz w:val="18"/>
          <w:szCs w:val="18"/>
          <w:lang w:val="fr-FR"/>
        </w:rPr>
        <w:tab/>
      </w:r>
      <w:r w:rsidR="009B68B7" w:rsidRPr="00D9241F">
        <w:rPr>
          <w:rFonts w:ascii="Arial" w:hAnsi="Arial" w:cs="Arial"/>
          <w:sz w:val="18"/>
          <w:szCs w:val="18"/>
          <w:lang w:val="fr-FR"/>
        </w:rPr>
        <w:tab/>
      </w:r>
      <w:r w:rsidR="009B68B7" w:rsidRPr="00D9241F">
        <w:rPr>
          <w:rFonts w:ascii="Arial" w:hAnsi="Arial" w:cs="Arial"/>
          <w:sz w:val="18"/>
          <w:szCs w:val="18"/>
          <w:lang w:val="fr-FR"/>
        </w:rPr>
        <w:tab/>
      </w:r>
      <w:r w:rsidR="009B68B7" w:rsidRPr="00D9241F">
        <w:rPr>
          <w:rFonts w:ascii="Arial" w:hAnsi="Arial" w:cs="Arial"/>
          <w:sz w:val="18"/>
          <w:szCs w:val="18"/>
          <w:lang w:val="fr-FR"/>
        </w:rPr>
        <w:tab/>
      </w:r>
      <w:r w:rsidR="009B68B7" w:rsidRPr="00D9241F">
        <w:rPr>
          <w:rFonts w:ascii="Arial" w:hAnsi="Arial" w:cs="Arial"/>
          <w:sz w:val="18"/>
          <w:szCs w:val="18"/>
          <w:lang w:val="fr-FR"/>
        </w:rPr>
        <w:tab/>
      </w:r>
      <w:r w:rsidR="009B68B7" w:rsidRPr="00D9241F">
        <w:rPr>
          <w:rFonts w:ascii="Arial" w:hAnsi="Arial" w:cs="Arial"/>
          <w:sz w:val="18"/>
          <w:szCs w:val="18"/>
          <w:lang w:val="fr-FR"/>
        </w:rPr>
        <w:tab/>
      </w:r>
      <w:r w:rsidR="009B68B7" w:rsidRPr="00D9241F">
        <w:rPr>
          <w:rFonts w:ascii="Arial" w:hAnsi="Arial" w:cs="Arial"/>
          <w:sz w:val="18"/>
          <w:szCs w:val="18"/>
          <w:lang w:val="fr-FR"/>
        </w:rPr>
        <w:tab/>
      </w:r>
      <w:r w:rsidR="00D9241F" w:rsidRPr="00D9241F">
        <w:rPr>
          <w:rFonts w:ascii="Arial" w:hAnsi="Arial" w:cs="Arial"/>
          <w:sz w:val="18"/>
          <w:szCs w:val="18"/>
          <w:lang w:val="fr-FR"/>
        </w:rPr>
        <w:tab/>
      </w:r>
      <w:r w:rsidR="00D9241F">
        <w:rPr>
          <w:rFonts w:ascii="Arial" w:hAnsi="Arial" w:cs="Arial"/>
          <w:sz w:val="18"/>
          <w:szCs w:val="18"/>
          <w:lang w:val="fr-FR"/>
        </w:rPr>
        <w:tab/>
      </w:r>
      <w:r w:rsidR="00D9241F">
        <w:rPr>
          <w:rFonts w:ascii="Arial" w:hAnsi="Arial" w:cs="Arial"/>
          <w:sz w:val="18"/>
          <w:szCs w:val="18"/>
          <w:lang w:val="fr-FR"/>
        </w:rPr>
        <w:tab/>
      </w:r>
      <w:r w:rsidR="00D9241F">
        <w:rPr>
          <w:rFonts w:ascii="Arial" w:hAnsi="Arial" w:cs="Arial"/>
          <w:sz w:val="18"/>
          <w:szCs w:val="18"/>
          <w:lang w:val="fr-FR"/>
        </w:rPr>
        <w:tab/>
      </w:r>
      <w:r w:rsidR="00D9241F">
        <w:rPr>
          <w:rFonts w:ascii="Arial" w:hAnsi="Arial" w:cs="Arial"/>
          <w:sz w:val="18"/>
          <w:szCs w:val="18"/>
          <w:lang w:val="fr-FR"/>
        </w:rPr>
        <w:tab/>
      </w:r>
      <w:r w:rsidR="00D9241F">
        <w:rPr>
          <w:rFonts w:ascii="Arial" w:hAnsi="Arial" w:cs="Arial"/>
          <w:sz w:val="18"/>
          <w:szCs w:val="18"/>
          <w:lang w:val="fr-FR"/>
        </w:rPr>
        <w:tab/>
      </w:r>
      <w:r w:rsidR="00D9241F">
        <w:rPr>
          <w:rFonts w:ascii="Arial" w:hAnsi="Arial" w:cs="Arial"/>
          <w:sz w:val="18"/>
          <w:szCs w:val="18"/>
          <w:lang w:val="fr-FR"/>
        </w:rPr>
        <w:tab/>
      </w:r>
      <w:r w:rsidR="00D9241F">
        <w:rPr>
          <w:rFonts w:ascii="Arial" w:hAnsi="Arial" w:cs="Arial"/>
          <w:sz w:val="18"/>
          <w:szCs w:val="18"/>
          <w:lang w:val="fr-FR"/>
        </w:rPr>
        <w:tab/>
      </w:r>
      <w:r w:rsidR="009B68B7" w:rsidRPr="00D9241F">
        <w:rPr>
          <w:rFonts w:ascii="Arial" w:hAnsi="Arial" w:cs="Arial"/>
          <w:sz w:val="18"/>
          <w:szCs w:val="18"/>
          <w:lang w:val="fr-FR"/>
        </w:rPr>
        <w:tab/>
      </w:r>
      <w:r w:rsidR="009B68B7" w:rsidRPr="009D5B04">
        <w:rPr>
          <w:rFonts w:ascii="Arial" w:hAnsi="Arial" w:cs="Arial"/>
          <w:b/>
          <w:sz w:val="18"/>
          <w:szCs w:val="18"/>
          <w:lang w:val="fr-FR"/>
        </w:rPr>
        <w:t>1,000</w:t>
      </w:r>
      <w:r w:rsidR="009B68B7" w:rsidRPr="009D5B04">
        <w:rPr>
          <w:rFonts w:ascii="Arial" w:hAnsi="Arial" w:cs="Arial"/>
          <w:b/>
          <w:sz w:val="18"/>
          <w:szCs w:val="18"/>
          <w:lang w:val="fr-FR"/>
        </w:rPr>
        <w:tab/>
      </w:r>
      <w:proofErr w:type="spellStart"/>
      <w:r w:rsidR="00D9241F" w:rsidRPr="009D5B04">
        <w:rPr>
          <w:rFonts w:ascii="Arial" w:hAnsi="Arial" w:cs="Arial"/>
          <w:b/>
          <w:sz w:val="18"/>
          <w:szCs w:val="18"/>
          <w:lang w:val="fr-FR"/>
        </w:rPr>
        <w:t>pieces</w:t>
      </w:r>
      <w:proofErr w:type="spellEnd"/>
      <w:r w:rsidR="009B68B7" w:rsidRPr="009D5B04">
        <w:rPr>
          <w:rFonts w:ascii="Arial" w:hAnsi="Arial" w:cs="Arial"/>
          <w:b/>
          <w:sz w:val="18"/>
          <w:szCs w:val="18"/>
          <w:lang w:val="fr-FR"/>
        </w:rPr>
        <w:tab/>
      </w:r>
      <w:r w:rsidR="009B68B7" w:rsidRPr="009D5B04">
        <w:rPr>
          <w:rFonts w:ascii="Arial" w:hAnsi="Arial" w:cs="Arial"/>
          <w:b/>
          <w:sz w:val="18"/>
          <w:szCs w:val="18"/>
          <w:lang w:val="fr-FR"/>
        </w:rPr>
        <w:tab/>
        <w:t>…………………</w:t>
      </w:r>
      <w:r w:rsidR="009B68B7" w:rsidRPr="009D5B04">
        <w:rPr>
          <w:rFonts w:ascii="Arial" w:hAnsi="Arial" w:cs="Arial"/>
          <w:b/>
          <w:sz w:val="18"/>
          <w:szCs w:val="18"/>
          <w:lang w:val="fr-FR"/>
        </w:rPr>
        <w:tab/>
        <w:t>…………………</w:t>
      </w:r>
    </w:p>
    <w:p w14:paraId="5D438584" w14:textId="77777777" w:rsidR="005E3056" w:rsidRPr="009D5B04" w:rsidRDefault="005E3056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fr-FR"/>
        </w:rPr>
      </w:pPr>
    </w:p>
    <w:p w14:paraId="6AE2D966" w14:textId="0CE04522" w:rsidR="005E3056" w:rsidRPr="009D5B04" w:rsidRDefault="005E3056" w:rsidP="005E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fr-FR"/>
        </w:rPr>
      </w:pPr>
      <w:r w:rsidRPr="009D5B04">
        <w:rPr>
          <w:rFonts w:ascii="Arial" w:hAnsi="Arial" w:cs="Arial"/>
          <w:b/>
          <w:sz w:val="18"/>
          <w:szCs w:val="18"/>
          <w:lang w:val="fr-FR"/>
        </w:rPr>
        <w:t>01.01.00</w:t>
      </w:r>
      <w:r w:rsidR="00E9636D" w:rsidRPr="009D5B04">
        <w:rPr>
          <w:rFonts w:ascii="Arial" w:hAnsi="Arial" w:cs="Arial"/>
          <w:b/>
          <w:sz w:val="18"/>
          <w:szCs w:val="18"/>
          <w:lang w:val="fr-FR"/>
        </w:rPr>
        <w:t>6</w:t>
      </w:r>
      <w:r w:rsidRPr="009D5B04">
        <w:rPr>
          <w:rFonts w:ascii="Arial" w:hAnsi="Arial" w:cs="Arial"/>
          <w:b/>
          <w:sz w:val="18"/>
          <w:szCs w:val="18"/>
          <w:lang w:val="fr-FR"/>
        </w:rPr>
        <w:t>0</w:t>
      </w:r>
      <w:r w:rsidRPr="009D5B04">
        <w:rPr>
          <w:rFonts w:ascii="Arial" w:hAnsi="Arial" w:cs="Arial"/>
          <w:b/>
          <w:sz w:val="18"/>
          <w:szCs w:val="18"/>
          <w:lang w:val="fr-FR"/>
        </w:rPr>
        <w:tab/>
      </w:r>
      <w:r w:rsidR="009D5B04" w:rsidRPr="009D5B04">
        <w:rPr>
          <w:rFonts w:ascii="Arial" w:hAnsi="Arial" w:cs="Arial"/>
          <w:b/>
          <w:bCs/>
          <w:sz w:val="18"/>
          <w:szCs w:val="18"/>
          <w:lang w:val="fr-FR"/>
        </w:rPr>
        <w:t>Interrupteur à câble (tirage)</w:t>
      </w:r>
    </w:p>
    <w:p w14:paraId="19EA6DA3" w14:textId="43F4DADA" w:rsidR="005E3056" w:rsidRPr="009D5B04" w:rsidRDefault="005E3056" w:rsidP="005E30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fr-FR"/>
        </w:rPr>
      </w:pPr>
      <w:r w:rsidRPr="009D5B04">
        <w:rPr>
          <w:rFonts w:ascii="Arial" w:hAnsi="Arial" w:cs="Arial"/>
          <w:sz w:val="18"/>
          <w:szCs w:val="18"/>
          <w:lang w:val="fr-FR"/>
        </w:rPr>
        <w:tab/>
      </w:r>
      <w:r w:rsidRPr="009D5B04">
        <w:rPr>
          <w:rFonts w:ascii="Arial" w:hAnsi="Arial" w:cs="Arial"/>
          <w:sz w:val="18"/>
          <w:szCs w:val="18"/>
          <w:lang w:val="fr-FR"/>
        </w:rPr>
        <w:tab/>
      </w:r>
      <w:r w:rsidRPr="009D5B04">
        <w:rPr>
          <w:rFonts w:ascii="Arial" w:hAnsi="Arial" w:cs="Arial"/>
          <w:sz w:val="18"/>
          <w:szCs w:val="18"/>
          <w:lang w:val="fr-FR"/>
        </w:rPr>
        <w:tab/>
      </w:r>
      <w:r w:rsidRPr="009D5B04">
        <w:rPr>
          <w:rFonts w:ascii="Arial" w:hAnsi="Arial" w:cs="Arial"/>
          <w:sz w:val="18"/>
          <w:szCs w:val="18"/>
          <w:lang w:val="fr-FR"/>
        </w:rPr>
        <w:tab/>
      </w:r>
      <w:r w:rsidRPr="009D5B04">
        <w:rPr>
          <w:rFonts w:ascii="Arial" w:hAnsi="Arial" w:cs="Arial"/>
          <w:sz w:val="18"/>
          <w:szCs w:val="18"/>
          <w:lang w:val="fr-FR"/>
        </w:rPr>
        <w:tab/>
      </w:r>
      <w:r w:rsidRPr="009D5B04">
        <w:rPr>
          <w:rFonts w:ascii="Arial" w:hAnsi="Arial" w:cs="Arial"/>
          <w:sz w:val="18"/>
          <w:szCs w:val="18"/>
          <w:lang w:val="fr-FR"/>
        </w:rPr>
        <w:tab/>
      </w:r>
      <w:r w:rsidRPr="009D5B04">
        <w:rPr>
          <w:rFonts w:ascii="Arial" w:hAnsi="Arial" w:cs="Arial"/>
          <w:sz w:val="18"/>
          <w:szCs w:val="18"/>
          <w:lang w:val="fr-FR"/>
        </w:rPr>
        <w:tab/>
      </w:r>
      <w:r w:rsidRPr="009D5B04">
        <w:rPr>
          <w:rFonts w:ascii="Arial" w:hAnsi="Arial" w:cs="Arial"/>
          <w:b/>
          <w:sz w:val="18"/>
          <w:szCs w:val="18"/>
          <w:lang w:val="fr-FR"/>
        </w:rPr>
        <w:t>1,000</w:t>
      </w:r>
      <w:r w:rsidRPr="009D5B04">
        <w:rPr>
          <w:rFonts w:ascii="Arial" w:hAnsi="Arial" w:cs="Arial"/>
          <w:b/>
          <w:sz w:val="18"/>
          <w:szCs w:val="18"/>
          <w:lang w:val="fr-FR"/>
        </w:rPr>
        <w:tab/>
      </w:r>
      <w:proofErr w:type="spellStart"/>
      <w:r w:rsidR="009D5B04" w:rsidRPr="009D5B04">
        <w:rPr>
          <w:rFonts w:ascii="Arial" w:hAnsi="Arial" w:cs="Arial"/>
          <w:b/>
          <w:sz w:val="18"/>
          <w:szCs w:val="18"/>
          <w:lang w:val="fr-FR"/>
        </w:rPr>
        <w:t>pieces</w:t>
      </w:r>
      <w:proofErr w:type="spellEnd"/>
      <w:r w:rsidRPr="009D5B04">
        <w:rPr>
          <w:rFonts w:ascii="Arial" w:hAnsi="Arial" w:cs="Arial"/>
          <w:b/>
          <w:sz w:val="18"/>
          <w:szCs w:val="18"/>
          <w:lang w:val="fr-FR"/>
        </w:rPr>
        <w:tab/>
      </w:r>
      <w:r w:rsidRPr="009D5B04">
        <w:rPr>
          <w:rFonts w:ascii="Arial" w:hAnsi="Arial" w:cs="Arial"/>
          <w:b/>
          <w:sz w:val="18"/>
          <w:szCs w:val="18"/>
          <w:lang w:val="fr-FR"/>
        </w:rPr>
        <w:tab/>
        <w:t>…………………</w:t>
      </w:r>
      <w:r w:rsidRPr="009D5B04">
        <w:rPr>
          <w:rFonts w:ascii="Arial" w:hAnsi="Arial" w:cs="Arial"/>
          <w:b/>
          <w:sz w:val="18"/>
          <w:szCs w:val="18"/>
          <w:lang w:val="fr-FR"/>
        </w:rPr>
        <w:tab/>
        <w:t>…………………</w:t>
      </w:r>
    </w:p>
    <w:p w14:paraId="536FEB8B" w14:textId="77777777" w:rsidR="0080517D" w:rsidRPr="009D5B04" w:rsidRDefault="0080517D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fr-FR"/>
        </w:rPr>
      </w:pPr>
    </w:p>
    <w:p w14:paraId="48D35FE0" w14:textId="77777777" w:rsidR="009D5B04" w:rsidRPr="009D5B04" w:rsidRDefault="0080517D" w:rsidP="009D5B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fr-FR"/>
        </w:rPr>
      </w:pPr>
      <w:r w:rsidRPr="009D5B04">
        <w:rPr>
          <w:rFonts w:ascii="Arial" w:hAnsi="Arial" w:cs="Arial"/>
          <w:b/>
          <w:sz w:val="18"/>
          <w:szCs w:val="18"/>
          <w:lang w:val="fr-FR"/>
        </w:rPr>
        <w:t>01.01.00</w:t>
      </w:r>
      <w:r w:rsidR="00E9636D" w:rsidRPr="009D5B04">
        <w:rPr>
          <w:rFonts w:ascii="Arial" w:hAnsi="Arial" w:cs="Arial"/>
          <w:b/>
          <w:sz w:val="18"/>
          <w:szCs w:val="18"/>
          <w:lang w:val="fr-FR"/>
        </w:rPr>
        <w:t>7</w:t>
      </w:r>
      <w:r w:rsidRPr="009D5B04">
        <w:rPr>
          <w:rFonts w:ascii="Arial" w:hAnsi="Arial" w:cs="Arial"/>
          <w:b/>
          <w:sz w:val="18"/>
          <w:szCs w:val="18"/>
          <w:lang w:val="fr-FR"/>
        </w:rPr>
        <w:t>0</w:t>
      </w:r>
      <w:r w:rsidRPr="009D5B04">
        <w:rPr>
          <w:rFonts w:ascii="Arial" w:hAnsi="Arial" w:cs="Arial"/>
          <w:b/>
          <w:sz w:val="18"/>
          <w:szCs w:val="18"/>
          <w:lang w:val="fr-FR"/>
        </w:rPr>
        <w:tab/>
      </w:r>
      <w:r w:rsidR="009D5B04" w:rsidRPr="009D5B04">
        <w:rPr>
          <w:rFonts w:ascii="Arial" w:hAnsi="Arial" w:cs="Arial"/>
          <w:b/>
          <w:bCs/>
          <w:sz w:val="18"/>
          <w:szCs w:val="18"/>
          <w:lang w:val="fr-FR"/>
        </w:rPr>
        <w:t>Interrupteur de fin de course de sécurité (cat. IV)</w:t>
      </w:r>
    </w:p>
    <w:p w14:paraId="70120165" w14:textId="77777777" w:rsidR="009D5B04" w:rsidRPr="009D5B04" w:rsidRDefault="009D5B04" w:rsidP="009D5B04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fr-FR"/>
        </w:rPr>
      </w:pPr>
      <w:r w:rsidRPr="009D5B04">
        <w:rPr>
          <w:rFonts w:ascii="Arial" w:hAnsi="Arial" w:cs="Arial"/>
          <w:sz w:val="18"/>
          <w:szCs w:val="18"/>
          <w:lang w:val="fr-FR"/>
        </w:rPr>
        <w:t xml:space="preserve">Type </w:t>
      </w:r>
      <w:proofErr w:type="spellStart"/>
      <w:r w:rsidRPr="009D5B04">
        <w:rPr>
          <w:rFonts w:ascii="Arial" w:hAnsi="Arial" w:cs="Arial"/>
          <w:sz w:val="18"/>
          <w:szCs w:val="18"/>
          <w:lang w:val="fr-FR"/>
        </w:rPr>
        <w:t>Euchner</w:t>
      </w:r>
      <w:proofErr w:type="spellEnd"/>
      <w:r w:rsidRPr="009D5B04">
        <w:rPr>
          <w:rFonts w:ascii="Arial" w:hAnsi="Arial" w:cs="Arial"/>
          <w:sz w:val="18"/>
          <w:szCs w:val="18"/>
          <w:lang w:val="fr-FR"/>
        </w:rPr>
        <w:t xml:space="preserve"> CES-AZ-AES-01B</w:t>
      </w:r>
      <w:r w:rsidRPr="009D5B04">
        <w:rPr>
          <w:rFonts w:ascii="Arial" w:hAnsi="Arial" w:cs="Arial"/>
          <w:sz w:val="18"/>
          <w:szCs w:val="18"/>
          <w:lang w:val="fr-FR"/>
        </w:rPr>
        <w:br/>
        <w:t>Message : « Porte fermée »</w:t>
      </w:r>
    </w:p>
    <w:p w14:paraId="450C97A0" w14:textId="2BE7C1F2" w:rsidR="0080517D" w:rsidRPr="009D5B04" w:rsidRDefault="0080517D" w:rsidP="009D5B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fr-FR"/>
        </w:rPr>
      </w:pPr>
      <w:r w:rsidRPr="009D5B04">
        <w:rPr>
          <w:rFonts w:ascii="Arial" w:hAnsi="Arial" w:cs="Arial"/>
          <w:sz w:val="18"/>
          <w:szCs w:val="18"/>
          <w:lang w:val="fr-FR"/>
        </w:rPr>
        <w:tab/>
      </w:r>
      <w:r w:rsidRPr="009D5B04">
        <w:rPr>
          <w:rFonts w:ascii="Arial" w:hAnsi="Arial" w:cs="Arial"/>
          <w:sz w:val="18"/>
          <w:szCs w:val="18"/>
          <w:lang w:val="fr-FR"/>
        </w:rPr>
        <w:tab/>
      </w:r>
      <w:r w:rsidRPr="009D5B04">
        <w:rPr>
          <w:rFonts w:ascii="Arial" w:hAnsi="Arial" w:cs="Arial"/>
          <w:sz w:val="18"/>
          <w:szCs w:val="18"/>
          <w:lang w:val="fr-FR"/>
        </w:rPr>
        <w:tab/>
      </w:r>
      <w:r w:rsidRPr="009D5B04">
        <w:rPr>
          <w:rFonts w:ascii="Arial" w:hAnsi="Arial" w:cs="Arial"/>
          <w:sz w:val="18"/>
          <w:szCs w:val="18"/>
          <w:lang w:val="fr-FR"/>
        </w:rPr>
        <w:tab/>
      </w:r>
      <w:r w:rsidRPr="009D5B04">
        <w:rPr>
          <w:rFonts w:ascii="Arial" w:hAnsi="Arial" w:cs="Arial"/>
          <w:sz w:val="18"/>
          <w:szCs w:val="18"/>
          <w:lang w:val="fr-FR"/>
        </w:rPr>
        <w:tab/>
      </w:r>
      <w:r w:rsidRPr="009D5B04">
        <w:rPr>
          <w:rFonts w:ascii="Arial" w:hAnsi="Arial" w:cs="Arial"/>
          <w:sz w:val="18"/>
          <w:szCs w:val="18"/>
          <w:lang w:val="fr-FR"/>
        </w:rPr>
        <w:tab/>
      </w:r>
      <w:r w:rsidRPr="009D5B04">
        <w:rPr>
          <w:rFonts w:ascii="Arial" w:hAnsi="Arial" w:cs="Arial"/>
          <w:sz w:val="18"/>
          <w:szCs w:val="18"/>
          <w:lang w:val="fr-FR"/>
        </w:rPr>
        <w:tab/>
      </w:r>
      <w:r w:rsidRPr="009D5B04">
        <w:rPr>
          <w:rFonts w:ascii="Arial" w:hAnsi="Arial" w:cs="Arial"/>
          <w:b/>
          <w:sz w:val="18"/>
          <w:szCs w:val="18"/>
          <w:lang w:val="fr-FR"/>
        </w:rPr>
        <w:t>1,000</w:t>
      </w:r>
      <w:r w:rsidRPr="009D5B04">
        <w:rPr>
          <w:rFonts w:ascii="Arial" w:hAnsi="Arial" w:cs="Arial"/>
          <w:b/>
          <w:sz w:val="18"/>
          <w:szCs w:val="18"/>
          <w:lang w:val="fr-FR"/>
        </w:rPr>
        <w:tab/>
      </w:r>
      <w:proofErr w:type="spellStart"/>
      <w:r w:rsidR="009D5B04" w:rsidRPr="009D5B04">
        <w:rPr>
          <w:rFonts w:ascii="Arial" w:hAnsi="Arial" w:cs="Arial"/>
          <w:b/>
          <w:sz w:val="18"/>
          <w:szCs w:val="18"/>
          <w:lang w:val="fr-FR"/>
        </w:rPr>
        <w:t>pieces</w:t>
      </w:r>
      <w:proofErr w:type="spellEnd"/>
      <w:r w:rsidRPr="009D5B04">
        <w:rPr>
          <w:rFonts w:ascii="Arial" w:hAnsi="Arial" w:cs="Arial"/>
          <w:b/>
          <w:sz w:val="18"/>
          <w:szCs w:val="18"/>
          <w:lang w:val="fr-FR"/>
        </w:rPr>
        <w:tab/>
      </w:r>
      <w:r w:rsidRPr="009D5B04">
        <w:rPr>
          <w:rFonts w:ascii="Arial" w:hAnsi="Arial" w:cs="Arial"/>
          <w:b/>
          <w:sz w:val="18"/>
          <w:szCs w:val="18"/>
          <w:lang w:val="fr-FR"/>
        </w:rPr>
        <w:tab/>
        <w:t>…………………</w:t>
      </w:r>
      <w:r w:rsidRPr="009D5B04">
        <w:rPr>
          <w:rFonts w:ascii="Arial" w:hAnsi="Arial" w:cs="Arial"/>
          <w:b/>
          <w:sz w:val="18"/>
          <w:szCs w:val="18"/>
          <w:lang w:val="fr-FR"/>
        </w:rPr>
        <w:tab/>
        <w:t>…………………</w:t>
      </w:r>
    </w:p>
    <w:p w14:paraId="77EA29BB" w14:textId="77777777" w:rsidR="00BF05D4" w:rsidRPr="009D5B04" w:rsidRDefault="00BF05D4" w:rsidP="009B68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lang w:val="fr-FR"/>
        </w:rPr>
      </w:pPr>
    </w:p>
    <w:p w14:paraId="31A0D210" w14:textId="77777777" w:rsidR="009D5B04" w:rsidRPr="009D5B04" w:rsidRDefault="00F554AF" w:rsidP="009D5B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fr-FR"/>
        </w:rPr>
      </w:pPr>
      <w:r w:rsidRPr="009D5B04">
        <w:rPr>
          <w:rFonts w:ascii="Arial" w:hAnsi="Arial" w:cs="Arial"/>
          <w:b/>
          <w:sz w:val="18"/>
          <w:szCs w:val="18"/>
          <w:lang w:val="fr-FR"/>
        </w:rPr>
        <w:t>01.01.0</w:t>
      </w:r>
      <w:r w:rsidR="0080517D" w:rsidRPr="009D5B04">
        <w:rPr>
          <w:rFonts w:ascii="Arial" w:hAnsi="Arial" w:cs="Arial"/>
          <w:b/>
          <w:sz w:val="18"/>
          <w:szCs w:val="18"/>
          <w:lang w:val="fr-FR"/>
        </w:rPr>
        <w:t>0</w:t>
      </w:r>
      <w:r w:rsidR="00350B39" w:rsidRPr="009D5B04">
        <w:rPr>
          <w:rFonts w:ascii="Arial" w:hAnsi="Arial" w:cs="Arial"/>
          <w:b/>
          <w:sz w:val="18"/>
          <w:szCs w:val="18"/>
          <w:lang w:val="fr-FR"/>
        </w:rPr>
        <w:t>8</w:t>
      </w:r>
      <w:r w:rsidRPr="009D5B04">
        <w:rPr>
          <w:rFonts w:ascii="Arial" w:hAnsi="Arial" w:cs="Arial"/>
          <w:b/>
          <w:sz w:val="18"/>
          <w:szCs w:val="18"/>
          <w:lang w:val="fr-FR"/>
        </w:rPr>
        <w:t>0</w:t>
      </w:r>
      <w:r w:rsidRPr="009D5B04">
        <w:rPr>
          <w:rFonts w:ascii="Arial" w:hAnsi="Arial" w:cs="Arial"/>
          <w:b/>
          <w:sz w:val="18"/>
          <w:szCs w:val="18"/>
          <w:lang w:val="fr-FR"/>
        </w:rPr>
        <w:tab/>
      </w:r>
      <w:r w:rsidR="009D5B04" w:rsidRPr="009D5B04">
        <w:rPr>
          <w:rFonts w:ascii="Arial" w:hAnsi="Arial" w:cs="Arial"/>
          <w:b/>
          <w:bCs/>
          <w:sz w:val="18"/>
          <w:szCs w:val="18"/>
          <w:lang w:val="fr-FR"/>
        </w:rPr>
        <w:t xml:space="preserve">Bornes de protection </w:t>
      </w:r>
      <w:proofErr w:type="spellStart"/>
      <w:r w:rsidR="009D5B04" w:rsidRPr="009D5B04">
        <w:rPr>
          <w:rFonts w:ascii="Arial" w:hAnsi="Arial" w:cs="Arial"/>
          <w:b/>
          <w:bCs/>
          <w:sz w:val="18"/>
          <w:szCs w:val="18"/>
          <w:lang w:val="fr-FR"/>
        </w:rPr>
        <w:t>anti-chocs</w:t>
      </w:r>
      <w:proofErr w:type="spellEnd"/>
    </w:p>
    <w:p w14:paraId="01A76E88" w14:textId="77777777" w:rsidR="009D5B04" w:rsidRPr="009D5B04" w:rsidRDefault="009D5B04" w:rsidP="009D5B04">
      <w:pPr>
        <w:autoSpaceDE w:val="0"/>
        <w:autoSpaceDN w:val="0"/>
        <w:adjustRightInd w:val="0"/>
        <w:spacing w:after="0" w:line="240" w:lineRule="auto"/>
        <w:ind w:left="1416"/>
        <w:rPr>
          <w:rFonts w:ascii="Arial" w:hAnsi="Arial" w:cs="Arial"/>
          <w:sz w:val="18"/>
          <w:szCs w:val="18"/>
          <w:lang w:val="fr-FR"/>
        </w:rPr>
      </w:pPr>
      <w:r w:rsidRPr="009D5B04">
        <w:rPr>
          <w:rFonts w:ascii="Arial" w:hAnsi="Arial" w:cs="Arial"/>
          <w:sz w:val="18"/>
          <w:szCs w:val="18"/>
          <w:lang w:val="fr-FR"/>
        </w:rPr>
        <w:t>Type FLEXCORE 6, composées de :</w:t>
      </w:r>
      <w:r w:rsidRPr="009D5B04">
        <w:rPr>
          <w:rFonts w:ascii="Arial" w:hAnsi="Arial" w:cs="Arial"/>
          <w:sz w:val="18"/>
          <w:szCs w:val="18"/>
          <w:lang w:val="fr-FR"/>
        </w:rPr>
        <w:br/>
        <w:t>Noyau métallique robuste, enveloppe extérieure en HDPE rotative</w:t>
      </w:r>
      <w:r w:rsidRPr="009D5B04">
        <w:rPr>
          <w:rFonts w:ascii="Arial" w:hAnsi="Arial" w:cs="Arial"/>
          <w:sz w:val="18"/>
          <w:szCs w:val="18"/>
          <w:lang w:val="fr-FR"/>
        </w:rPr>
        <w:br/>
        <w:t>et anneau amortisseur</w:t>
      </w:r>
      <w:r w:rsidRPr="009D5B04">
        <w:rPr>
          <w:rFonts w:ascii="Arial" w:hAnsi="Arial" w:cs="Arial"/>
          <w:sz w:val="18"/>
          <w:szCs w:val="18"/>
          <w:lang w:val="fr-FR"/>
        </w:rPr>
        <w:br/>
        <w:t>Hauteur : 1 370 mm</w:t>
      </w:r>
      <w:r w:rsidRPr="009D5B04">
        <w:rPr>
          <w:rFonts w:ascii="Arial" w:hAnsi="Arial" w:cs="Arial"/>
          <w:sz w:val="18"/>
          <w:szCs w:val="18"/>
          <w:lang w:val="fr-FR"/>
        </w:rPr>
        <w:br/>
        <w:t>Diamètre : 182 mm</w:t>
      </w:r>
    </w:p>
    <w:p w14:paraId="62BDABB4" w14:textId="3A58CEF0" w:rsidR="00F554AF" w:rsidRDefault="00F554AF" w:rsidP="009D5B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9D5B04">
        <w:rPr>
          <w:rFonts w:ascii="Arial" w:hAnsi="Arial" w:cs="Arial"/>
          <w:sz w:val="18"/>
          <w:szCs w:val="18"/>
          <w:lang w:val="fr-FR"/>
        </w:rPr>
        <w:tab/>
      </w:r>
      <w:r w:rsidRPr="009D5B04">
        <w:rPr>
          <w:rFonts w:ascii="Arial" w:hAnsi="Arial" w:cs="Arial"/>
          <w:sz w:val="18"/>
          <w:szCs w:val="18"/>
          <w:lang w:val="fr-FR"/>
        </w:rPr>
        <w:tab/>
      </w:r>
      <w:r w:rsidRPr="009D5B04">
        <w:rPr>
          <w:rFonts w:ascii="Arial" w:hAnsi="Arial" w:cs="Arial"/>
          <w:sz w:val="18"/>
          <w:szCs w:val="18"/>
          <w:lang w:val="fr-FR"/>
        </w:rPr>
        <w:tab/>
      </w:r>
      <w:r w:rsidRPr="009D5B04">
        <w:rPr>
          <w:rFonts w:ascii="Arial" w:hAnsi="Arial" w:cs="Arial"/>
          <w:sz w:val="18"/>
          <w:szCs w:val="18"/>
          <w:lang w:val="fr-FR"/>
        </w:rPr>
        <w:tab/>
      </w:r>
      <w:r w:rsidRPr="009D5B04">
        <w:rPr>
          <w:rFonts w:ascii="Arial" w:hAnsi="Arial" w:cs="Arial"/>
          <w:sz w:val="18"/>
          <w:szCs w:val="18"/>
          <w:lang w:val="fr-FR"/>
        </w:rPr>
        <w:tab/>
      </w:r>
      <w:r w:rsidR="00504124" w:rsidRPr="009D5B04">
        <w:rPr>
          <w:rFonts w:ascii="Arial" w:hAnsi="Arial" w:cs="Arial"/>
          <w:sz w:val="18"/>
          <w:szCs w:val="18"/>
          <w:lang w:val="fr-FR"/>
        </w:rPr>
        <w:tab/>
      </w:r>
      <w:r w:rsidRPr="009D5B04">
        <w:rPr>
          <w:rFonts w:ascii="Arial" w:hAnsi="Arial" w:cs="Arial"/>
          <w:sz w:val="18"/>
          <w:szCs w:val="18"/>
          <w:lang w:val="fr-FR"/>
        </w:rPr>
        <w:tab/>
      </w:r>
      <w:r w:rsidRPr="00062A8C">
        <w:rPr>
          <w:rFonts w:ascii="Arial" w:hAnsi="Arial" w:cs="Arial"/>
          <w:b/>
          <w:sz w:val="18"/>
          <w:szCs w:val="18"/>
        </w:rPr>
        <w:t>1,000</w:t>
      </w:r>
      <w:r w:rsidRPr="00062A8C">
        <w:rPr>
          <w:rFonts w:ascii="Arial" w:hAnsi="Arial" w:cs="Arial"/>
          <w:b/>
          <w:sz w:val="18"/>
          <w:szCs w:val="18"/>
        </w:rPr>
        <w:tab/>
      </w:r>
      <w:proofErr w:type="spellStart"/>
      <w:r w:rsidR="009D5B04">
        <w:rPr>
          <w:rFonts w:ascii="Arial" w:hAnsi="Arial" w:cs="Arial"/>
          <w:b/>
          <w:sz w:val="18"/>
          <w:szCs w:val="18"/>
        </w:rPr>
        <w:t>pieces</w:t>
      </w:r>
      <w:proofErr w:type="spellEnd"/>
      <w:r w:rsidRPr="00062A8C">
        <w:rPr>
          <w:rFonts w:ascii="Arial" w:hAnsi="Arial" w:cs="Arial"/>
          <w:b/>
          <w:sz w:val="18"/>
          <w:szCs w:val="18"/>
        </w:rPr>
        <w:tab/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  <w:r w:rsidRPr="00062A8C">
        <w:rPr>
          <w:rFonts w:ascii="Arial" w:hAnsi="Arial" w:cs="Arial"/>
          <w:b/>
          <w:sz w:val="18"/>
          <w:szCs w:val="18"/>
        </w:rPr>
        <w:tab/>
        <w:t>…………………</w:t>
      </w:r>
    </w:p>
    <w:p w14:paraId="4BDE6C75" w14:textId="77777777" w:rsidR="00996714" w:rsidRDefault="00996714" w:rsidP="0099671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B3AA666" w14:textId="5D88BB86" w:rsidR="00533300" w:rsidRPr="009D5B04" w:rsidRDefault="009D5B04" w:rsidP="004C76D4">
      <w:pPr>
        <w:pStyle w:val="Listenabsatz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18"/>
          <w:szCs w:val="18"/>
          <w:lang w:val="fr-FR"/>
        </w:rPr>
      </w:pPr>
      <w:r w:rsidRPr="009D5B04">
        <w:rPr>
          <w:rFonts w:ascii="Arial" w:hAnsi="Arial" w:cs="Arial"/>
          <w:b/>
          <w:sz w:val="18"/>
          <w:szCs w:val="18"/>
          <w:lang w:val="fr-FR"/>
        </w:rPr>
        <w:t>PORTES DE PROTECTION LASER</w:t>
      </w:r>
      <w:r w:rsidR="00996714" w:rsidRPr="009D5B04">
        <w:rPr>
          <w:rFonts w:ascii="Arial" w:hAnsi="Arial" w:cs="Arial"/>
          <w:b/>
          <w:sz w:val="18"/>
          <w:szCs w:val="18"/>
          <w:lang w:val="fr-FR"/>
        </w:rPr>
        <w:tab/>
      </w:r>
      <w:r w:rsidR="00533300" w:rsidRPr="009D5B04">
        <w:rPr>
          <w:rFonts w:ascii="Arial" w:hAnsi="Arial" w:cs="Arial"/>
          <w:b/>
          <w:sz w:val="18"/>
          <w:szCs w:val="18"/>
          <w:lang w:val="fr-FR"/>
        </w:rPr>
        <w:tab/>
      </w:r>
      <w:r w:rsidR="00504124" w:rsidRPr="009D5B04">
        <w:rPr>
          <w:rFonts w:ascii="Arial" w:hAnsi="Arial" w:cs="Arial"/>
          <w:b/>
          <w:sz w:val="18"/>
          <w:szCs w:val="18"/>
          <w:lang w:val="fr-FR"/>
        </w:rPr>
        <w:tab/>
      </w:r>
      <w:r w:rsidR="00533300" w:rsidRPr="009D5B04">
        <w:rPr>
          <w:rFonts w:ascii="Arial" w:hAnsi="Arial" w:cs="Arial"/>
          <w:b/>
          <w:sz w:val="18"/>
          <w:szCs w:val="18"/>
          <w:lang w:val="fr-FR"/>
        </w:rPr>
        <w:tab/>
      </w:r>
      <w:r w:rsidR="00533300" w:rsidRPr="009D5B04">
        <w:rPr>
          <w:rFonts w:ascii="Arial" w:hAnsi="Arial" w:cs="Arial"/>
          <w:b/>
          <w:sz w:val="18"/>
          <w:szCs w:val="18"/>
          <w:lang w:val="fr-FR"/>
        </w:rPr>
        <w:tab/>
      </w:r>
      <w:r>
        <w:rPr>
          <w:rFonts w:ascii="Arial" w:hAnsi="Arial" w:cs="Arial"/>
          <w:b/>
          <w:sz w:val="18"/>
          <w:szCs w:val="18"/>
          <w:lang w:val="fr-FR"/>
        </w:rPr>
        <w:t>Total</w:t>
      </w:r>
      <w:r w:rsidR="00533300" w:rsidRPr="009D5B04">
        <w:rPr>
          <w:rFonts w:ascii="Arial" w:hAnsi="Arial" w:cs="Arial"/>
          <w:b/>
          <w:sz w:val="18"/>
          <w:szCs w:val="18"/>
          <w:lang w:val="fr-FR"/>
        </w:rPr>
        <w:t>:</w:t>
      </w:r>
      <w:r w:rsidR="00533300" w:rsidRPr="009D5B04">
        <w:rPr>
          <w:rFonts w:ascii="Arial" w:hAnsi="Arial" w:cs="Arial"/>
          <w:b/>
          <w:sz w:val="18"/>
          <w:szCs w:val="18"/>
          <w:lang w:val="fr-FR"/>
        </w:rPr>
        <w:tab/>
        <w:t>…………………</w:t>
      </w:r>
    </w:p>
    <w:p w14:paraId="492F3D3E" w14:textId="77777777" w:rsidR="00533300" w:rsidRPr="009D5B04" w:rsidRDefault="00533300" w:rsidP="00581D09">
      <w:pPr>
        <w:spacing w:after="0" w:line="240" w:lineRule="auto"/>
        <w:ind w:left="1410" w:hanging="1410"/>
        <w:rPr>
          <w:rFonts w:ascii="Arial" w:hAnsi="Arial" w:cs="Arial"/>
          <w:b/>
          <w:bCs/>
          <w:sz w:val="18"/>
          <w:szCs w:val="18"/>
          <w:lang w:val="fr-FR"/>
        </w:rPr>
      </w:pPr>
    </w:p>
    <w:p w14:paraId="39BCA8F6" w14:textId="77777777" w:rsidR="000B42F1" w:rsidRPr="009D5B04" w:rsidRDefault="000B42F1" w:rsidP="00581D09">
      <w:pPr>
        <w:spacing w:after="0" w:line="240" w:lineRule="auto"/>
        <w:rPr>
          <w:lang w:val="fr-FR"/>
        </w:rPr>
      </w:pPr>
    </w:p>
    <w:sectPr w:rsidR="000B42F1" w:rsidRPr="009D5B04" w:rsidSect="001539A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30ACE"/>
    <w:multiLevelType w:val="multilevel"/>
    <w:tmpl w:val="6BC25EF8"/>
    <w:lvl w:ilvl="0">
      <w:start w:val="1"/>
      <w:numFmt w:val="decimalZero"/>
      <w:lvlText w:val="%1"/>
      <w:lvlJc w:val="left"/>
      <w:pPr>
        <w:ind w:left="1410" w:hanging="141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10" w:hanging="141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1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7023856"/>
    <w:multiLevelType w:val="hybridMultilevel"/>
    <w:tmpl w:val="703640DA"/>
    <w:lvl w:ilvl="0" w:tplc="979835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0C138D"/>
    <w:multiLevelType w:val="multilevel"/>
    <w:tmpl w:val="91B2FC6C"/>
    <w:lvl w:ilvl="0">
      <w:start w:val="1"/>
      <w:numFmt w:val="decimalZero"/>
      <w:lvlText w:val="%1"/>
      <w:lvlJc w:val="left"/>
      <w:pPr>
        <w:ind w:left="1410" w:hanging="141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410" w:hanging="141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1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0CD414D"/>
    <w:multiLevelType w:val="hybridMultilevel"/>
    <w:tmpl w:val="824AB7CE"/>
    <w:lvl w:ilvl="0" w:tplc="26A27D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29034A"/>
    <w:multiLevelType w:val="hybridMultilevel"/>
    <w:tmpl w:val="07B2A0FC"/>
    <w:lvl w:ilvl="0" w:tplc="687610F0">
      <w:start w:val="175"/>
      <w:numFmt w:val="bullet"/>
      <w:lvlText w:val=""/>
      <w:lvlJc w:val="left"/>
      <w:pPr>
        <w:ind w:left="1776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910142919">
    <w:abstractNumId w:val="0"/>
  </w:num>
  <w:num w:numId="2" w16cid:durableId="365984050">
    <w:abstractNumId w:val="3"/>
  </w:num>
  <w:num w:numId="3" w16cid:durableId="1450392691">
    <w:abstractNumId w:val="1"/>
  </w:num>
  <w:num w:numId="4" w16cid:durableId="1875268144">
    <w:abstractNumId w:val="4"/>
  </w:num>
  <w:num w:numId="5" w16cid:durableId="8066268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E1E"/>
    <w:rsid w:val="000127F5"/>
    <w:rsid w:val="0002566F"/>
    <w:rsid w:val="000B42F1"/>
    <w:rsid w:val="001053C2"/>
    <w:rsid w:val="00121852"/>
    <w:rsid w:val="00142D0B"/>
    <w:rsid w:val="001539A9"/>
    <w:rsid w:val="001677FA"/>
    <w:rsid w:val="00170E1E"/>
    <w:rsid w:val="00175053"/>
    <w:rsid w:val="001C3639"/>
    <w:rsid w:val="001E0F7E"/>
    <w:rsid w:val="00202B12"/>
    <w:rsid w:val="00206D13"/>
    <w:rsid w:val="00224C5B"/>
    <w:rsid w:val="00322D4A"/>
    <w:rsid w:val="00350B39"/>
    <w:rsid w:val="0035160B"/>
    <w:rsid w:val="003525A8"/>
    <w:rsid w:val="00364BC7"/>
    <w:rsid w:val="003C389E"/>
    <w:rsid w:val="003C526C"/>
    <w:rsid w:val="00426FA9"/>
    <w:rsid w:val="004C76D4"/>
    <w:rsid w:val="00504124"/>
    <w:rsid w:val="00513A49"/>
    <w:rsid w:val="00533300"/>
    <w:rsid w:val="005459AB"/>
    <w:rsid w:val="00552A28"/>
    <w:rsid w:val="005617D7"/>
    <w:rsid w:val="00581D09"/>
    <w:rsid w:val="005E3056"/>
    <w:rsid w:val="00617C35"/>
    <w:rsid w:val="006E3953"/>
    <w:rsid w:val="006F62F5"/>
    <w:rsid w:val="00704A10"/>
    <w:rsid w:val="0080517D"/>
    <w:rsid w:val="008C2E01"/>
    <w:rsid w:val="00943647"/>
    <w:rsid w:val="009761D0"/>
    <w:rsid w:val="009839E1"/>
    <w:rsid w:val="00996714"/>
    <w:rsid w:val="009A4A20"/>
    <w:rsid w:val="009B68B7"/>
    <w:rsid w:val="009D307F"/>
    <w:rsid w:val="009D5B04"/>
    <w:rsid w:val="00AB1FA2"/>
    <w:rsid w:val="00AF1FF5"/>
    <w:rsid w:val="00B11669"/>
    <w:rsid w:val="00B1660D"/>
    <w:rsid w:val="00BF05D4"/>
    <w:rsid w:val="00C37BE1"/>
    <w:rsid w:val="00C902F7"/>
    <w:rsid w:val="00D83FC0"/>
    <w:rsid w:val="00D9241F"/>
    <w:rsid w:val="00E250BE"/>
    <w:rsid w:val="00E373E5"/>
    <w:rsid w:val="00E478F5"/>
    <w:rsid w:val="00E53E00"/>
    <w:rsid w:val="00E9636D"/>
    <w:rsid w:val="00EF1CE8"/>
    <w:rsid w:val="00F16CA4"/>
    <w:rsid w:val="00F16F12"/>
    <w:rsid w:val="00F554AF"/>
    <w:rsid w:val="00F722E3"/>
    <w:rsid w:val="00FE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DDD99"/>
  <w15:chartTrackingRefBased/>
  <w15:docId w15:val="{7A7B285D-4116-4185-BBA6-CA2F2A01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0E1E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70E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70E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70E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70E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70E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70E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70E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70E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70E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70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70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70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70E1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70E1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70E1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70E1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70E1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70E1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70E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170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70E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70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70E1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170E1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70E1E"/>
    <w:pPr>
      <w:ind w:left="720"/>
      <w:contextualSpacing/>
    </w:pPr>
    <w:rPr>
      <w:kern w:val="2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170E1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70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70E1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70E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dd9a1f-a03a-4005-8567-3096189106d9" xsi:nil="true"/>
    <lcf76f155ced4ddcb4097134ff3c332f xmlns="588f8050-1dc8-43c6-bcce-2a2d0bbe04a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0ED40BCD8D6048865B90DC3BC49F59" ma:contentTypeVersion="19" ma:contentTypeDescription="Ein neues Dokument erstellen." ma:contentTypeScope="" ma:versionID="0a8be1e7709f5463f521b35a7dd2dc5f">
  <xsd:schema xmlns:xsd="http://www.w3.org/2001/XMLSchema" xmlns:xs="http://www.w3.org/2001/XMLSchema" xmlns:p="http://schemas.microsoft.com/office/2006/metadata/properties" xmlns:ns2="588f8050-1dc8-43c6-bcce-2a2d0bbe04ab" xmlns:ns3="5bdd9a1f-a03a-4005-8567-3096189106d9" targetNamespace="http://schemas.microsoft.com/office/2006/metadata/properties" ma:root="true" ma:fieldsID="fe0d5480147735d75a71f55debe4b70e" ns2:_="" ns3:_="">
    <xsd:import namespace="588f8050-1dc8-43c6-bcce-2a2d0bbe04ab"/>
    <xsd:import namespace="5bdd9a1f-a03a-4005-8567-3096189106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f8050-1dc8-43c6-bcce-2a2d0bbe04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d9a1f-a03a-4005-8567-3096189106d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7280dc-8b28-4443-9551-223c2afaecc4}" ma:internalName="TaxCatchAll" ma:showField="CatchAllData" ma:web="5bdd9a1f-a03a-4005-8567-3096189106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116799-CEC4-428D-B0EE-7D10D941F512}">
  <ds:schemaRefs>
    <ds:schemaRef ds:uri="http://schemas.microsoft.com/office/2006/metadata/properties"/>
    <ds:schemaRef ds:uri="http://schemas.microsoft.com/office/infopath/2007/PartnerControls"/>
    <ds:schemaRef ds:uri="5bdd9a1f-a03a-4005-8567-3096189106d9"/>
    <ds:schemaRef ds:uri="588f8050-1dc8-43c6-bcce-2a2d0bbe04ab"/>
  </ds:schemaRefs>
</ds:datastoreItem>
</file>

<file path=customXml/itemProps2.xml><?xml version="1.0" encoding="utf-8"?>
<ds:datastoreItem xmlns:ds="http://schemas.openxmlformats.org/officeDocument/2006/customXml" ds:itemID="{9E5CE4BA-27BB-4F00-9162-13D1E383DE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3811BB-61DE-437A-B315-B84DA55914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f8050-1dc8-43c6-bcce-2a2d0bbe04ab"/>
    <ds:schemaRef ds:uri="5bdd9a1f-a03a-4005-8567-3096189106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661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Mikolajetz Sarah</dc:creator>
  <cp:keywords/>
  <dc:description/>
  <cp:lastModifiedBy>Refeld Vanessa</cp:lastModifiedBy>
  <cp:revision>3</cp:revision>
  <dcterms:created xsi:type="dcterms:W3CDTF">2025-11-18T08:03:00Z</dcterms:created>
  <dcterms:modified xsi:type="dcterms:W3CDTF">2025-11-18T09:45:00Z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0x010100F10ED40BCD8D6048865B90DC3BC49F59</vt:lpwstr>
  </property>
</Properties>
</file>